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039" w:rsidRPr="00ED5039" w:rsidRDefault="00ED5039" w:rsidP="00ED5039">
      <w:pPr>
        <w:spacing w:after="0" w:line="312" w:lineRule="auto"/>
        <w:rPr>
          <w:rFonts w:ascii="Times New Roman" w:eastAsia="Times New Roman" w:hAnsi="Times New Roman" w:cs="Times New Roman"/>
          <w:b/>
          <w:sz w:val="16"/>
          <w:szCs w:val="32"/>
        </w:rPr>
      </w:pPr>
    </w:p>
    <w:tbl>
      <w:tblPr>
        <w:tblW w:w="10735" w:type="dxa"/>
        <w:tblInd w:w="-601" w:type="dxa"/>
        <w:tblLook w:val="04A0"/>
      </w:tblPr>
      <w:tblGrid>
        <w:gridCol w:w="4656"/>
        <w:gridCol w:w="6079"/>
      </w:tblGrid>
      <w:tr w:rsidR="00445863" w:rsidRPr="00DB31AE" w:rsidTr="004F60D6">
        <w:trPr>
          <w:trHeight w:val="1107"/>
        </w:trPr>
        <w:tc>
          <w:tcPr>
            <w:tcW w:w="4656" w:type="dxa"/>
          </w:tcPr>
          <w:p w:rsidR="00445863" w:rsidRPr="004F60D6" w:rsidRDefault="00445863" w:rsidP="007259F1">
            <w:pPr>
              <w:spacing w:after="0" w:line="264" w:lineRule="auto"/>
              <w:jc w:val="center"/>
              <w:rPr>
                <w:rFonts w:ascii="Times New Roman" w:hAnsi="Times New Roman" w:cs="Times New Roman"/>
                <w:b/>
                <w:noProof/>
                <w:sz w:val="26"/>
                <w:szCs w:val="26"/>
              </w:rPr>
            </w:pPr>
            <w:r w:rsidRPr="004F60D6">
              <w:rPr>
                <w:rFonts w:ascii="Times New Roman" w:hAnsi="Times New Roman" w:cs="Times New Roman"/>
                <w:b/>
                <w:noProof/>
                <w:sz w:val="26"/>
                <w:szCs w:val="26"/>
              </w:rPr>
              <w:t xml:space="preserve">CÔNG TY CỔ PHẦN MÔI TRƯỜNG </w:t>
            </w:r>
          </w:p>
          <w:p w:rsidR="00445863" w:rsidRDefault="00CC2390" w:rsidP="007259F1">
            <w:pPr>
              <w:spacing w:after="0" w:line="264" w:lineRule="auto"/>
              <w:jc w:val="center"/>
              <w:rPr>
                <w:rFonts w:ascii="Times New Roman" w:hAnsi="Times New Roman" w:cs="Times New Roman"/>
                <w:b/>
                <w:noProof/>
                <w:sz w:val="26"/>
                <w:szCs w:val="26"/>
              </w:rPr>
            </w:pPr>
            <w:r>
              <w:rPr>
                <w:rFonts w:ascii="Times New Roman" w:hAnsi="Times New Roman" w:cs="Times New Roman"/>
                <w:b/>
                <w:noProof/>
                <w:sz w:val="26"/>
                <w:szCs w:val="26"/>
              </w:rPr>
              <w:pict>
                <v:shapetype id="_x0000_t32" coordsize="21600,21600" o:spt="32" o:oned="t" path="m,l21600,21600e" filled="f">
                  <v:path arrowok="t" fillok="f" o:connecttype="none"/>
                  <o:lock v:ext="edit" shapetype="t"/>
                </v:shapetype>
                <v:shape id="_x0000_s1029" type="#_x0000_t32" style="position:absolute;left:0;text-align:left;margin-left:47.4pt;margin-top:15.7pt;width:120.65pt;height:0;z-index:251661312" o:connectortype="elbow" adj="-20696,-1,-20696"/>
              </w:pict>
            </w:r>
            <w:r w:rsidR="00445863" w:rsidRPr="004F60D6">
              <w:rPr>
                <w:rFonts w:ascii="Times New Roman" w:hAnsi="Times New Roman" w:cs="Times New Roman"/>
                <w:b/>
                <w:noProof/>
                <w:sz w:val="26"/>
                <w:szCs w:val="26"/>
              </w:rPr>
              <w:t>VÀ CÔNG TRÌNH ĐÔ THỊ SƠN TÂY</w:t>
            </w:r>
          </w:p>
          <w:p w:rsidR="00C930FB" w:rsidRDefault="00C930FB" w:rsidP="007259F1">
            <w:pPr>
              <w:spacing w:after="0" w:line="264" w:lineRule="auto"/>
              <w:jc w:val="center"/>
              <w:rPr>
                <w:rFonts w:ascii="Times New Roman" w:hAnsi="Times New Roman" w:cs="Times New Roman"/>
                <w:b/>
                <w:noProof/>
                <w:sz w:val="26"/>
                <w:szCs w:val="26"/>
              </w:rPr>
            </w:pPr>
          </w:p>
          <w:p w:rsidR="00C930FB" w:rsidRPr="004F60D6" w:rsidRDefault="00C930FB" w:rsidP="007259F1">
            <w:pPr>
              <w:spacing w:after="0" w:line="264" w:lineRule="auto"/>
              <w:jc w:val="center"/>
              <w:rPr>
                <w:rFonts w:ascii="Times New Roman" w:hAnsi="Times New Roman" w:cs="Times New Roman"/>
                <w:b/>
                <w:noProof/>
                <w:sz w:val="26"/>
                <w:szCs w:val="26"/>
              </w:rPr>
            </w:pPr>
          </w:p>
        </w:tc>
        <w:tc>
          <w:tcPr>
            <w:tcW w:w="6079" w:type="dxa"/>
          </w:tcPr>
          <w:p w:rsidR="00445863" w:rsidRPr="004F60D6" w:rsidRDefault="00445863" w:rsidP="007259F1">
            <w:pPr>
              <w:spacing w:after="0" w:line="240" w:lineRule="auto"/>
              <w:jc w:val="center"/>
              <w:rPr>
                <w:rFonts w:ascii="Times New Roman" w:hAnsi="Times New Roman" w:cs="Times New Roman"/>
                <w:b/>
                <w:sz w:val="26"/>
                <w:szCs w:val="26"/>
              </w:rPr>
            </w:pPr>
            <w:r w:rsidRPr="004F60D6">
              <w:rPr>
                <w:rFonts w:ascii="Times New Roman" w:hAnsi="Times New Roman" w:cs="Times New Roman"/>
                <w:b/>
                <w:sz w:val="26"/>
                <w:szCs w:val="26"/>
              </w:rPr>
              <w:t>CỘNG HÒA XÃ HỘI CHỦ NGHĨA VIỆT NAM</w:t>
            </w:r>
          </w:p>
          <w:p w:rsidR="00445863" w:rsidRPr="004F60D6" w:rsidRDefault="00CC2390" w:rsidP="007259F1">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shape id="_x0000_s1028" type="#_x0000_t32" style="position:absolute;left:0;text-align:left;margin-left:56.8pt;margin-top:15.7pt;width:178.55pt;height:0;z-index:251660288" o:connectortype="straight" strokeweight=".25pt"/>
              </w:pict>
            </w:r>
            <w:r w:rsidR="00445863" w:rsidRPr="004F60D6">
              <w:rPr>
                <w:rFonts w:ascii="Times New Roman" w:hAnsi="Times New Roman" w:cs="Times New Roman"/>
                <w:b/>
                <w:sz w:val="28"/>
                <w:szCs w:val="28"/>
              </w:rPr>
              <w:t>Độc lập – Tự do – Hạnh phúc</w:t>
            </w:r>
          </w:p>
          <w:p w:rsidR="00445863" w:rsidRPr="004F60D6" w:rsidRDefault="00445863" w:rsidP="007259F1">
            <w:pPr>
              <w:spacing w:before="120" w:after="0" w:line="264" w:lineRule="auto"/>
              <w:ind w:right="136"/>
              <w:jc w:val="right"/>
              <w:rPr>
                <w:rFonts w:ascii="Times New Roman" w:hAnsi="Times New Roman" w:cs="Times New Roman"/>
                <w:i/>
                <w:sz w:val="26"/>
                <w:szCs w:val="26"/>
              </w:rPr>
            </w:pPr>
            <w:r w:rsidRPr="004F60D6">
              <w:rPr>
                <w:rFonts w:ascii="Times New Roman" w:hAnsi="Times New Roman" w:cs="Times New Roman"/>
                <w:i/>
                <w:sz w:val="26"/>
                <w:szCs w:val="26"/>
              </w:rPr>
              <w:t>Sơn Tây, ngày … tháng 04 năm 2019</w:t>
            </w:r>
          </w:p>
        </w:tc>
      </w:tr>
    </w:tbl>
    <w:p w:rsidR="00445863" w:rsidRDefault="00445863" w:rsidP="002225A2">
      <w:pPr>
        <w:spacing w:after="0" w:line="312" w:lineRule="auto"/>
        <w:jc w:val="center"/>
        <w:rPr>
          <w:rFonts w:ascii="Times New Roman" w:eastAsia="Times New Roman" w:hAnsi="Times New Roman" w:cs="Times New Roman"/>
          <w:b/>
          <w:sz w:val="32"/>
          <w:szCs w:val="32"/>
        </w:rPr>
      </w:pPr>
    </w:p>
    <w:p w:rsidR="00DD2B86" w:rsidRPr="00DD2B86" w:rsidRDefault="00DD2B86" w:rsidP="004F60D6">
      <w:pPr>
        <w:spacing w:after="0" w:line="240" w:lineRule="auto"/>
        <w:jc w:val="center"/>
        <w:rPr>
          <w:rFonts w:ascii="Times New Roman" w:eastAsia="Times New Roman" w:hAnsi="Times New Roman" w:cs="Times New Roman"/>
          <w:b/>
          <w:sz w:val="32"/>
          <w:szCs w:val="32"/>
        </w:rPr>
      </w:pPr>
      <w:r w:rsidRPr="00DD2B86">
        <w:rPr>
          <w:rFonts w:ascii="Times New Roman" w:eastAsia="Times New Roman" w:hAnsi="Times New Roman" w:cs="Times New Roman"/>
          <w:b/>
          <w:sz w:val="32"/>
          <w:szCs w:val="32"/>
        </w:rPr>
        <w:t xml:space="preserve">TỜ TRÌNH </w:t>
      </w:r>
    </w:p>
    <w:p w:rsidR="004F60D6" w:rsidRDefault="00DD2B86" w:rsidP="004F60D6">
      <w:pPr>
        <w:spacing w:after="40" w:line="240" w:lineRule="auto"/>
        <w:jc w:val="center"/>
        <w:rPr>
          <w:rFonts w:ascii="Times New Roman" w:eastAsia="Times New Roman" w:hAnsi="Times New Roman" w:cs="Times New Roman"/>
          <w:b/>
          <w:sz w:val="28"/>
          <w:szCs w:val="28"/>
        </w:rPr>
      </w:pPr>
      <w:r w:rsidRPr="004F60D6">
        <w:rPr>
          <w:rFonts w:ascii="Times New Roman" w:eastAsia="Times New Roman" w:hAnsi="Times New Roman" w:cs="Times New Roman"/>
          <w:b/>
          <w:sz w:val="28"/>
          <w:szCs w:val="28"/>
        </w:rPr>
        <w:t>V/v: Đề nghị đại hội biểu quyết thông qua Báo cáo tài chính năm 201</w:t>
      </w:r>
      <w:r w:rsidR="00DF4008" w:rsidRPr="004F60D6">
        <w:rPr>
          <w:rFonts w:ascii="Times New Roman" w:eastAsia="Times New Roman" w:hAnsi="Times New Roman" w:cs="Times New Roman"/>
          <w:b/>
          <w:sz w:val="28"/>
          <w:szCs w:val="28"/>
        </w:rPr>
        <w:t>8</w:t>
      </w:r>
      <w:r w:rsidRPr="004F60D6">
        <w:rPr>
          <w:rFonts w:ascii="Times New Roman" w:eastAsia="Times New Roman" w:hAnsi="Times New Roman" w:cs="Times New Roman"/>
          <w:b/>
          <w:sz w:val="28"/>
          <w:szCs w:val="28"/>
        </w:rPr>
        <w:t>, phương án phân phối lợi nhuận, tỷ lệ trả cổ tức</w:t>
      </w:r>
      <w:r w:rsidR="0065008F" w:rsidRPr="004F60D6">
        <w:rPr>
          <w:rFonts w:ascii="Times New Roman" w:eastAsia="Times New Roman" w:hAnsi="Times New Roman" w:cs="Times New Roman"/>
          <w:b/>
          <w:sz w:val="28"/>
          <w:szCs w:val="28"/>
        </w:rPr>
        <w:t xml:space="preserve"> 201</w:t>
      </w:r>
      <w:r w:rsidR="00DF4008" w:rsidRPr="004F60D6">
        <w:rPr>
          <w:rFonts w:ascii="Times New Roman" w:eastAsia="Times New Roman" w:hAnsi="Times New Roman" w:cs="Times New Roman"/>
          <w:b/>
          <w:sz w:val="28"/>
          <w:szCs w:val="28"/>
        </w:rPr>
        <w:t>8</w:t>
      </w:r>
      <w:r w:rsidRPr="004F60D6">
        <w:rPr>
          <w:rFonts w:ascii="Times New Roman" w:eastAsia="Times New Roman" w:hAnsi="Times New Roman" w:cs="Times New Roman"/>
          <w:b/>
          <w:sz w:val="28"/>
          <w:szCs w:val="28"/>
        </w:rPr>
        <w:t>,kế hoạch doanh thu lợi nhuận năm 201</w:t>
      </w:r>
      <w:r w:rsidR="00DF4008" w:rsidRPr="004F60D6">
        <w:rPr>
          <w:rFonts w:ascii="Times New Roman" w:eastAsia="Times New Roman" w:hAnsi="Times New Roman" w:cs="Times New Roman"/>
          <w:b/>
          <w:sz w:val="28"/>
          <w:szCs w:val="28"/>
        </w:rPr>
        <w:t>9</w:t>
      </w:r>
      <w:r w:rsidRPr="004F60D6">
        <w:rPr>
          <w:rFonts w:ascii="Times New Roman" w:eastAsia="Times New Roman" w:hAnsi="Times New Roman" w:cs="Times New Roman"/>
          <w:b/>
          <w:sz w:val="28"/>
          <w:szCs w:val="28"/>
        </w:rPr>
        <w:t>, thù lao HĐQT, BKS năm 201</w:t>
      </w:r>
      <w:r w:rsidR="00DF4008" w:rsidRPr="004F60D6">
        <w:rPr>
          <w:rFonts w:ascii="Times New Roman" w:eastAsia="Times New Roman" w:hAnsi="Times New Roman" w:cs="Times New Roman"/>
          <w:b/>
          <w:sz w:val="28"/>
          <w:szCs w:val="28"/>
        </w:rPr>
        <w:t>8</w:t>
      </w:r>
      <w:r w:rsidRPr="004F60D6">
        <w:rPr>
          <w:rFonts w:ascii="Times New Roman" w:eastAsia="Times New Roman" w:hAnsi="Times New Roman" w:cs="Times New Roman"/>
          <w:b/>
          <w:sz w:val="28"/>
          <w:szCs w:val="28"/>
        </w:rPr>
        <w:t>, 201</w:t>
      </w:r>
      <w:r w:rsidR="00DF4008" w:rsidRPr="004F60D6">
        <w:rPr>
          <w:rFonts w:ascii="Times New Roman" w:eastAsia="Times New Roman" w:hAnsi="Times New Roman" w:cs="Times New Roman"/>
          <w:b/>
          <w:sz w:val="28"/>
          <w:szCs w:val="28"/>
        </w:rPr>
        <w:t>9</w:t>
      </w:r>
    </w:p>
    <w:p w:rsidR="00DD2B86" w:rsidRPr="004F60D6" w:rsidRDefault="00DD2B86" w:rsidP="004F60D6">
      <w:pPr>
        <w:spacing w:after="40" w:line="240" w:lineRule="auto"/>
        <w:jc w:val="center"/>
        <w:rPr>
          <w:rFonts w:ascii="Times New Roman" w:eastAsia="Times New Roman" w:hAnsi="Times New Roman" w:cs="Times New Roman"/>
          <w:b/>
          <w:sz w:val="28"/>
          <w:szCs w:val="28"/>
        </w:rPr>
      </w:pPr>
      <w:r w:rsidRPr="004F60D6">
        <w:rPr>
          <w:rFonts w:ascii="Times New Roman" w:eastAsia="Times New Roman" w:hAnsi="Times New Roman" w:cs="Times New Roman"/>
          <w:b/>
          <w:sz w:val="28"/>
          <w:szCs w:val="28"/>
        </w:rPr>
        <w:t>và ủy quyền lựa chọn đơn vị kiểm toán năm 201</w:t>
      </w:r>
      <w:r w:rsidR="00DF4008" w:rsidRPr="004F60D6">
        <w:rPr>
          <w:rFonts w:ascii="Times New Roman" w:eastAsia="Times New Roman" w:hAnsi="Times New Roman" w:cs="Times New Roman"/>
          <w:b/>
          <w:sz w:val="28"/>
          <w:szCs w:val="28"/>
        </w:rPr>
        <w:t>9</w:t>
      </w:r>
    </w:p>
    <w:p w:rsidR="004F60D6" w:rsidRPr="00DD2B86" w:rsidRDefault="004F60D6" w:rsidP="004F60D6">
      <w:pPr>
        <w:spacing w:after="40" w:line="240" w:lineRule="auto"/>
        <w:jc w:val="center"/>
        <w:rPr>
          <w:rFonts w:ascii="Times New Roman" w:eastAsia="Times New Roman" w:hAnsi="Times New Roman" w:cs="Times New Roman"/>
          <w:b/>
          <w:sz w:val="26"/>
          <w:szCs w:val="26"/>
        </w:rPr>
      </w:pPr>
    </w:p>
    <w:p w:rsidR="002225A2" w:rsidRPr="00A55374" w:rsidRDefault="002225A2" w:rsidP="002225A2">
      <w:pPr>
        <w:spacing w:line="312" w:lineRule="auto"/>
        <w:contextualSpacing/>
        <w:jc w:val="both"/>
        <w:rPr>
          <w:rFonts w:ascii="Times New Roman" w:eastAsia="Times New Roman" w:hAnsi="Times New Roman" w:cs="Times New Roman"/>
          <w:sz w:val="12"/>
          <w:szCs w:val="26"/>
        </w:rPr>
      </w:pPr>
    </w:p>
    <w:p w:rsidR="00DD2B86" w:rsidRPr="004F60D6" w:rsidRDefault="00DD2B86" w:rsidP="002225A2">
      <w:pPr>
        <w:spacing w:line="312" w:lineRule="auto"/>
        <w:ind w:firstLine="720"/>
        <w:contextualSpacing/>
        <w:jc w:val="both"/>
        <w:rPr>
          <w:rFonts w:ascii="Times New Roman" w:eastAsia="Times New Roman" w:hAnsi="Times New Roman" w:cs="Times New Roman"/>
          <w:i/>
          <w:sz w:val="28"/>
          <w:szCs w:val="28"/>
        </w:rPr>
      </w:pPr>
      <w:r w:rsidRPr="004F60D6">
        <w:rPr>
          <w:rFonts w:ascii="Times New Roman" w:eastAsia="Times New Roman" w:hAnsi="Times New Roman" w:cs="Times New Roman"/>
          <w:i/>
          <w:sz w:val="28"/>
          <w:szCs w:val="28"/>
        </w:rPr>
        <w:t>Căn cứ Luật Doanh nghiệp số 68/2014</w:t>
      </w:r>
      <w:r w:rsidR="00FA5A50" w:rsidRPr="004F60D6">
        <w:rPr>
          <w:rFonts w:ascii="Times New Roman" w:eastAsia="Times New Roman" w:hAnsi="Times New Roman" w:cs="Times New Roman"/>
          <w:i/>
          <w:sz w:val="28"/>
          <w:szCs w:val="28"/>
        </w:rPr>
        <w:t>/QH</w:t>
      </w:r>
      <w:r w:rsidRPr="004F60D6">
        <w:rPr>
          <w:rFonts w:ascii="Times New Roman" w:eastAsia="Times New Roman" w:hAnsi="Times New Roman" w:cs="Times New Roman"/>
          <w:i/>
          <w:sz w:val="28"/>
          <w:szCs w:val="28"/>
        </w:rPr>
        <w:t>13 do Quốc hội khóa 1</w:t>
      </w:r>
      <w:r w:rsidR="002225A2" w:rsidRPr="004F60D6">
        <w:rPr>
          <w:rFonts w:ascii="Times New Roman" w:eastAsia="Times New Roman" w:hAnsi="Times New Roman" w:cs="Times New Roman"/>
          <w:i/>
          <w:sz w:val="28"/>
          <w:szCs w:val="28"/>
        </w:rPr>
        <w:t xml:space="preserve">3 nước </w:t>
      </w:r>
      <w:r w:rsidRPr="004F60D6">
        <w:rPr>
          <w:rFonts w:ascii="Times New Roman" w:eastAsia="Times New Roman" w:hAnsi="Times New Roman" w:cs="Times New Roman"/>
          <w:i/>
          <w:sz w:val="28"/>
          <w:szCs w:val="28"/>
        </w:rPr>
        <w:t>CHXHCN Việt Nam thông qua và có hiệu lực thi hành từ ngày 01/07/2015;</w:t>
      </w:r>
    </w:p>
    <w:p w:rsidR="00DD2B86" w:rsidRPr="004F60D6" w:rsidRDefault="00DD2B86" w:rsidP="002225A2">
      <w:pPr>
        <w:spacing w:line="312" w:lineRule="auto"/>
        <w:ind w:firstLine="720"/>
        <w:contextualSpacing/>
        <w:jc w:val="both"/>
        <w:rPr>
          <w:rFonts w:ascii="Times New Roman" w:eastAsia="Times New Roman" w:hAnsi="Times New Roman" w:cs="Times New Roman"/>
          <w:i/>
          <w:sz w:val="28"/>
          <w:szCs w:val="28"/>
        </w:rPr>
      </w:pPr>
      <w:r w:rsidRPr="004F60D6">
        <w:rPr>
          <w:rFonts w:ascii="Times New Roman" w:eastAsia="Times New Roman" w:hAnsi="Times New Roman" w:cs="Times New Roman"/>
          <w:i/>
          <w:sz w:val="28"/>
          <w:szCs w:val="28"/>
        </w:rPr>
        <w:t xml:space="preserve">Căn cứ Điều lệ tổ chức và hoạt động Công ty cổ phần </w:t>
      </w:r>
      <w:r w:rsidR="002225A2" w:rsidRPr="004F60D6">
        <w:rPr>
          <w:rFonts w:ascii="Times New Roman" w:eastAsia="Times New Roman" w:hAnsi="Times New Roman" w:cs="Times New Roman"/>
          <w:i/>
          <w:sz w:val="28"/>
          <w:szCs w:val="28"/>
        </w:rPr>
        <w:t xml:space="preserve">Môi trường và Công </w:t>
      </w:r>
      <w:r w:rsidRPr="004F60D6">
        <w:rPr>
          <w:rFonts w:ascii="Times New Roman" w:eastAsia="Times New Roman" w:hAnsi="Times New Roman" w:cs="Times New Roman"/>
          <w:i/>
          <w:sz w:val="28"/>
          <w:szCs w:val="28"/>
        </w:rPr>
        <w:t>trình Đô thị Sơn Tây;</w:t>
      </w:r>
    </w:p>
    <w:p w:rsidR="00DD2B86" w:rsidRPr="004F60D6" w:rsidRDefault="00DD2B86" w:rsidP="002225A2">
      <w:pPr>
        <w:spacing w:line="312" w:lineRule="auto"/>
        <w:ind w:firstLine="720"/>
        <w:contextualSpacing/>
        <w:jc w:val="both"/>
        <w:rPr>
          <w:rFonts w:ascii="Times New Roman" w:eastAsia="Times New Roman" w:hAnsi="Times New Roman" w:cs="Times New Roman"/>
          <w:i/>
          <w:sz w:val="28"/>
          <w:szCs w:val="28"/>
        </w:rPr>
      </w:pPr>
      <w:r w:rsidRPr="004F60D6">
        <w:rPr>
          <w:rFonts w:ascii="Times New Roman" w:eastAsia="Times New Roman" w:hAnsi="Times New Roman" w:cs="Times New Roman"/>
          <w:i/>
          <w:sz w:val="28"/>
          <w:szCs w:val="28"/>
        </w:rPr>
        <w:t xml:space="preserve">Căn cứ Báo cáo tài chính </w:t>
      </w:r>
      <w:r w:rsidR="00DF4008" w:rsidRPr="004F60D6">
        <w:rPr>
          <w:rFonts w:ascii="Times New Roman" w:eastAsia="Times New Roman" w:hAnsi="Times New Roman" w:cs="Times New Roman"/>
          <w:i/>
          <w:sz w:val="28"/>
          <w:szCs w:val="28"/>
        </w:rPr>
        <w:t xml:space="preserve">đã được </w:t>
      </w:r>
      <w:r w:rsidRPr="004F60D6">
        <w:rPr>
          <w:rFonts w:ascii="Times New Roman" w:eastAsia="Times New Roman" w:hAnsi="Times New Roman" w:cs="Times New Roman"/>
          <w:i/>
          <w:sz w:val="28"/>
          <w:szCs w:val="28"/>
        </w:rPr>
        <w:t>kiểm toán năm 201</w:t>
      </w:r>
      <w:r w:rsidR="00DF4008" w:rsidRPr="004F60D6">
        <w:rPr>
          <w:rFonts w:ascii="Times New Roman" w:eastAsia="Times New Roman" w:hAnsi="Times New Roman" w:cs="Times New Roman"/>
          <w:i/>
          <w:sz w:val="28"/>
          <w:szCs w:val="28"/>
        </w:rPr>
        <w:t>8</w:t>
      </w:r>
      <w:r w:rsidRPr="004F60D6">
        <w:rPr>
          <w:rFonts w:ascii="Times New Roman" w:eastAsia="Times New Roman" w:hAnsi="Times New Roman" w:cs="Times New Roman"/>
          <w:i/>
          <w:sz w:val="28"/>
          <w:szCs w:val="28"/>
        </w:rPr>
        <w:t xml:space="preserve"> của Công ty cổ phần Môi trườngvà Công trình Đô thị Sơn Tây.</w:t>
      </w:r>
    </w:p>
    <w:p w:rsidR="00DD2B86" w:rsidRPr="004F60D6" w:rsidRDefault="00DD2B86" w:rsidP="002225A2">
      <w:pPr>
        <w:spacing w:after="0" w:line="312" w:lineRule="auto"/>
        <w:ind w:firstLine="810"/>
        <w:contextualSpacing/>
        <w:jc w:val="both"/>
        <w:rPr>
          <w:rFonts w:ascii="Times New Roman" w:eastAsia="Times New Roman" w:hAnsi="Times New Roman" w:cs="Times New Roman"/>
          <w:sz w:val="28"/>
          <w:szCs w:val="28"/>
        </w:rPr>
      </w:pPr>
      <w:r w:rsidRPr="004F60D6">
        <w:rPr>
          <w:rFonts w:ascii="Times New Roman" w:eastAsia="Times New Roman" w:hAnsi="Times New Roman" w:cs="Times New Roman"/>
          <w:sz w:val="28"/>
          <w:szCs w:val="28"/>
        </w:rPr>
        <w:t xml:space="preserve">Hội đồng quản trị ( HĐQT ) kính trình Đại hội đồng cổ đông (ĐHĐCĐ) </w:t>
      </w:r>
      <w:r w:rsidR="0074437F">
        <w:rPr>
          <w:rFonts w:ascii="Times New Roman" w:eastAsia="Times New Roman" w:hAnsi="Times New Roman" w:cs="Times New Roman"/>
          <w:sz w:val="28"/>
          <w:szCs w:val="28"/>
        </w:rPr>
        <w:t>nhiệm kỳ III(2019-2023)</w:t>
      </w:r>
      <w:r w:rsidRPr="004F60D6">
        <w:rPr>
          <w:rFonts w:ascii="Times New Roman" w:eastAsia="Times New Roman" w:hAnsi="Times New Roman" w:cs="Times New Roman"/>
          <w:sz w:val="28"/>
          <w:szCs w:val="28"/>
        </w:rPr>
        <w:t xml:space="preserve"> thông qua các nội dung sau:</w:t>
      </w:r>
    </w:p>
    <w:p w:rsidR="00DD2B86" w:rsidRPr="004F60D6" w:rsidRDefault="00DD2B86" w:rsidP="002225A2">
      <w:pPr>
        <w:spacing w:after="0" w:line="312" w:lineRule="auto"/>
        <w:ind w:firstLine="810"/>
        <w:contextualSpacing/>
        <w:jc w:val="both"/>
        <w:rPr>
          <w:rFonts w:ascii="Times New Roman" w:eastAsia="Times New Roman" w:hAnsi="Times New Roman" w:cs="Times New Roman"/>
          <w:b/>
          <w:sz w:val="28"/>
          <w:szCs w:val="28"/>
        </w:rPr>
      </w:pPr>
      <w:r w:rsidRPr="004F60D6">
        <w:rPr>
          <w:rFonts w:ascii="Times New Roman" w:eastAsia="Times New Roman" w:hAnsi="Times New Roman" w:cs="Times New Roman"/>
          <w:b/>
          <w:sz w:val="28"/>
          <w:szCs w:val="28"/>
        </w:rPr>
        <w:t>I. Thông qua Báo cáo tài chính kiểm toán năm 201</w:t>
      </w:r>
      <w:r w:rsidR="00DF4008" w:rsidRPr="004F60D6">
        <w:rPr>
          <w:rFonts w:ascii="Times New Roman" w:eastAsia="Times New Roman" w:hAnsi="Times New Roman" w:cs="Times New Roman"/>
          <w:b/>
          <w:sz w:val="28"/>
          <w:szCs w:val="28"/>
        </w:rPr>
        <w:t>8</w:t>
      </w:r>
      <w:r w:rsidRPr="004F60D6">
        <w:rPr>
          <w:rFonts w:ascii="Times New Roman" w:eastAsia="Times New Roman" w:hAnsi="Times New Roman" w:cs="Times New Roman"/>
          <w:b/>
          <w:sz w:val="28"/>
          <w:szCs w:val="28"/>
        </w:rPr>
        <w:t xml:space="preserve">  của Công ty cổ phần Môi trường và Công trình Đô thị Sơn Tây như sau:</w:t>
      </w:r>
    </w:p>
    <w:p w:rsidR="00DD2B86" w:rsidRPr="004F60D6" w:rsidRDefault="00DD2B86" w:rsidP="002225A2">
      <w:pPr>
        <w:spacing w:after="0" w:line="312" w:lineRule="auto"/>
        <w:ind w:firstLine="810"/>
        <w:contextualSpacing/>
        <w:jc w:val="both"/>
        <w:rPr>
          <w:rFonts w:ascii="Times New Roman" w:eastAsia="Times New Roman" w:hAnsi="Times New Roman" w:cs="Times New Roman"/>
          <w:sz w:val="28"/>
          <w:szCs w:val="28"/>
        </w:rPr>
      </w:pPr>
      <w:r w:rsidRPr="004F60D6">
        <w:rPr>
          <w:rFonts w:ascii="Times New Roman" w:eastAsia="Times New Roman" w:hAnsi="Times New Roman" w:cs="Times New Roman"/>
          <w:sz w:val="28"/>
          <w:szCs w:val="28"/>
        </w:rPr>
        <w:t>Báo cáo tài chính năm 201</w:t>
      </w:r>
      <w:r w:rsidR="00DF4008" w:rsidRPr="004F60D6">
        <w:rPr>
          <w:rFonts w:ascii="Times New Roman" w:eastAsia="Times New Roman" w:hAnsi="Times New Roman" w:cs="Times New Roman"/>
          <w:sz w:val="28"/>
          <w:szCs w:val="28"/>
        </w:rPr>
        <w:t>8</w:t>
      </w:r>
      <w:r w:rsidRPr="004F60D6">
        <w:rPr>
          <w:rFonts w:ascii="Times New Roman" w:eastAsia="Times New Roman" w:hAnsi="Times New Roman" w:cs="Times New Roman"/>
          <w:sz w:val="28"/>
          <w:szCs w:val="28"/>
        </w:rPr>
        <w:t xml:space="preserve"> của công ty đã </w:t>
      </w:r>
      <w:r w:rsidR="002225A2" w:rsidRPr="004F60D6">
        <w:rPr>
          <w:rFonts w:ascii="Times New Roman" w:eastAsia="Times New Roman" w:hAnsi="Times New Roman" w:cs="Times New Roman"/>
          <w:sz w:val="28"/>
          <w:szCs w:val="28"/>
        </w:rPr>
        <w:t xml:space="preserve">được </w:t>
      </w:r>
      <w:r w:rsidRPr="004F60D6">
        <w:rPr>
          <w:rFonts w:ascii="Times New Roman" w:eastAsia="Times New Roman" w:hAnsi="Times New Roman" w:cs="Times New Roman"/>
          <w:sz w:val="28"/>
          <w:szCs w:val="28"/>
        </w:rPr>
        <w:t xml:space="preserve">Công ty TNHH Kiểm toán và  Định giá </w:t>
      </w:r>
      <w:r w:rsidR="002225A2" w:rsidRPr="004F60D6">
        <w:rPr>
          <w:rFonts w:ascii="Times New Roman" w:eastAsia="Times New Roman" w:hAnsi="Times New Roman" w:cs="Times New Roman"/>
          <w:sz w:val="28"/>
          <w:szCs w:val="28"/>
        </w:rPr>
        <w:t>Việt Nam</w:t>
      </w:r>
      <w:r w:rsidRPr="004F60D6">
        <w:rPr>
          <w:rFonts w:ascii="Times New Roman" w:eastAsia="Times New Roman" w:hAnsi="Times New Roman" w:cs="Times New Roman"/>
          <w:sz w:val="28"/>
          <w:szCs w:val="28"/>
        </w:rPr>
        <w:t xml:space="preserve"> tiến hành kiểm toán theo đúng chuẩn mực quy định, được Ban Kiểm soát Công ty kiểm tra và được HĐQT Công ty công bố trên websitse của Công ty bao gồm:</w:t>
      </w:r>
    </w:p>
    <w:p w:rsidR="00DD2B86" w:rsidRPr="004F60D6" w:rsidRDefault="00DD2B86" w:rsidP="002225A2">
      <w:pPr>
        <w:numPr>
          <w:ilvl w:val="0"/>
          <w:numId w:val="1"/>
        </w:numPr>
        <w:spacing w:after="0" w:line="312" w:lineRule="auto"/>
        <w:contextualSpacing/>
        <w:jc w:val="both"/>
        <w:rPr>
          <w:rFonts w:ascii="Times New Roman" w:eastAsia="Times New Roman" w:hAnsi="Times New Roman" w:cs="Times New Roman"/>
          <w:sz w:val="28"/>
          <w:szCs w:val="28"/>
        </w:rPr>
      </w:pPr>
      <w:r w:rsidRPr="004F60D6">
        <w:rPr>
          <w:rFonts w:ascii="Times New Roman" w:eastAsia="Times New Roman" w:hAnsi="Times New Roman" w:cs="Times New Roman"/>
          <w:sz w:val="28"/>
          <w:szCs w:val="28"/>
        </w:rPr>
        <w:t>Báo cáo của Kiểm toán viên;</w:t>
      </w:r>
    </w:p>
    <w:p w:rsidR="00DD2B86" w:rsidRPr="004F60D6" w:rsidRDefault="00DD2B86" w:rsidP="002225A2">
      <w:pPr>
        <w:numPr>
          <w:ilvl w:val="0"/>
          <w:numId w:val="1"/>
        </w:numPr>
        <w:spacing w:after="0" w:line="312" w:lineRule="auto"/>
        <w:contextualSpacing/>
        <w:jc w:val="both"/>
        <w:rPr>
          <w:rFonts w:ascii="Times New Roman" w:eastAsia="Times New Roman" w:hAnsi="Times New Roman" w:cs="Times New Roman"/>
          <w:sz w:val="28"/>
          <w:szCs w:val="28"/>
        </w:rPr>
      </w:pPr>
      <w:r w:rsidRPr="004F60D6">
        <w:rPr>
          <w:rFonts w:ascii="Times New Roman" w:eastAsia="Times New Roman" w:hAnsi="Times New Roman" w:cs="Times New Roman"/>
          <w:sz w:val="28"/>
          <w:szCs w:val="28"/>
        </w:rPr>
        <w:t>Bảng cân đối kế toán tại ngày 31/12/201</w:t>
      </w:r>
      <w:r w:rsidR="00DF4008" w:rsidRPr="004F60D6">
        <w:rPr>
          <w:rFonts w:ascii="Times New Roman" w:eastAsia="Times New Roman" w:hAnsi="Times New Roman" w:cs="Times New Roman"/>
          <w:sz w:val="28"/>
          <w:szCs w:val="28"/>
        </w:rPr>
        <w:t>8</w:t>
      </w:r>
      <w:r w:rsidRPr="004F60D6">
        <w:rPr>
          <w:rFonts w:ascii="Times New Roman" w:eastAsia="Times New Roman" w:hAnsi="Times New Roman" w:cs="Times New Roman"/>
          <w:sz w:val="28"/>
          <w:szCs w:val="28"/>
        </w:rPr>
        <w:t>;</w:t>
      </w:r>
    </w:p>
    <w:p w:rsidR="00DD2B86" w:rsidRPr="004F60D6" w:rsidRDefault="00DD2B86" w:rsidP="002225A2">
      <w:pPr>
        <w:numPr>
          <w:ilvl w:val="0"/>
          <w:numId w:val="1"/>
        </w:numPr>
        <w:spacing w:after="0" w:line="312" w:lineRule="auto"/>
        <w:contextualSpacing/>
        <w:jc w:val="both"/>
        <w:rPr>
          <w:rFonts w:ascii="Times New Roman" w:eastAsia="Times New Roman" w:hAnsi="Times New Roman" w:cs="Times New Roman"/>
          <w:sz w:val="28"/>
          <w:szCs w:val="28"/>
        </w:rPr>
      </w:pPr>
      <w:r w:rsidRPr="004F60D6">
        <w:rPr>
          <w:rFonts w:ascii="Times New Roman" w:eastAsia="Times New Roman" w:hAnsi="Times New Roman" w:cs="Times New Roman"/>
          <w:sz w:val="28"/>
          <w:szCs w:val="28"/>
        </w:rPr>
        <w:t>Báo cáo kết quả kinh doanh năm 201</w:t>
      </w:r>
      <w:r w:rsidR="00DF4008" w:rsidRPr="004F60D6">
        <w:rPr>
          <w:rFonts w:ascii="Times New Roman" w:eastAsia="Times New Roman" w:hAnsi="Times New Roman" w:cs="Times New Roman"/>
          <w:sz w:val="28"/>
          <w:szCs w:val="28"/>
        </w:rPr>
        <w:t>8</w:t>
      </w:r>
      <w:r w:rsidRPr="004F60D6">
        <w:rPr>
          <w:rFonts w:ascii="Times New Roman" w:eastAsia="Times New Roman" w:hAnsi="Times New Roman" w:cs="Times New Roman"/>
          <w:sz w:val="28"/>
          <w:szCs w:val="28"/>
        </w:rPr>
        <w:t>;</w:t>
      </w:r>
    </w:p>
    <w:p w:rsidR="00DD2B86" w:rsidRPr="004F60D6" w:rsidRDefault="00DD2B86" w:rsidP="002225A2">
      <w:pPr>
        <w:numPr>
          <w:ilvl w:val="0"/>
          <w:numId w:val="1"/>
        </w:numPr>
        <w:spacing w:after="0" w:line="312" w:lineRule="auto"/>
        <w:contextualSpacing/>
        <w:jc w:val="both"/>
        <w:rPr>
          <w:rFonts w:ascii="Times New Roman" w:eastAsia="Times New Roman" w:hAnsi="Times New Roman" w:cs="Times New Roman"/>
          <w:sz w:val="28"/>
          <w:szCs w:val="28"/>
        </w:rPr>
      </w:pPr>
      <w:r w:rsidRPr="004F60D6">
        <w:rPr>
          <w:rFonts w:ascii="Times New Roman" w:eastAsia="Times New Roman" w:hAnsi="Times New Roman" w:cs="Times New Roman"/>
          <w:sz w:val="28"/>
          <w:szCs w:val="28"/>
        </w:rPr>
        <w:t>Báo cáo lưu chuyển tiền tệ;</w:t>
      </w:r>
    </w:p>
    <w:p w:rsidR="00DD2B86" w:rsidRPr="004F60D6" w:rsidRDefault="00DD2B86" w:rsidP="002225A2">
      <w:pPr>
        <w:numPr>
          <w:ilvl w:val="0"/>
          <w:numId w:val="1"/>
        </w:numPr>
        <w:spacing w:after="0" w:line="312" w:lineRule="auto"/>
        <w:contextualSpacing/>
        <w:jc w:val="both"/>
        <w:rPr>
          <w:rFonts w:ascii="Times New Roman" w:eastAsia="Times New Roman" w:hAnsi="Times New Roman" w:cs="Times New Roman"/>
          <w:sz w:val="28"/>
          <w:szCs w:val="28"/>
        </w:rPr>
      </w:pPr>
      <w:r w:rsidRPr="004F60D6">
        <w:rPr>
          <w:rFonts w:ascii="Times New Roman" w:eastAsia="Times New Roman" w:hAnsi="Times New Roman" w:cs="Times New Roman"/>
          <w:sz w:val="28"/>
          <w:szCs w:val="28"/>
        </w:rPr>
        <w:t>Thuyết minh Báo cáo tài chính</w:t>
      </w:r>
    </w:p>
    <w:p w:rsidR="00DD2B86" w:rsidRPr="004F60D6" w:rsidRDefault="00DD2B86" w:rsidP="002225A2">
      <w:pPr>
        <w:spacing w:after="0" w:line="312" w:lineRule="auto"/>
        <w:ind w:left="720"/>
        <w:contextualSpacing/>
        <w:jc w:val="both"/>
        <w:rPr>
          <w:rFonts w:ascii="Times New Roman" w:eastAsia="Times New Roman" w:hAnsi="Times New Roman" w:cs="Times New Roman"/>
          <w:sz w:val="28"/>
          <w:szCs w:val="28"/>
        </w:rPr>
      </w:pPr>
      <w:r w:rsidRPr="004F60D6">
        <w:rPr>
          <w:rFonts w:ascii="Times New Roman" w:eastAsia="Times New Roman" w:hAnsi="Times New Roman" w:cs="Times New Roman"/>
          <w:sz w:val="28"/>
          <w:szCs w:val="28"/>
        </w:rPr>
        <w:t>Một số chỉ tiêu đã đạt năm 201</w:t>
      </w:r>
      <w:r w:rsidR="00DF4008" w:rsidRPr="004F60D6">
        <w:rPr>
          <w:rFonts w:ascii="Times New Roman" w:eastAsia="Times New Roman" w:hAnsi="Times New Roman" w:cs="Times New Roman"/>
          <w:sz w:val="28"/>
          <w:szCs w:val="28"/>
        </w:rPr>
        <w:t>8</w:t>
      </w:r>
      <w:r w:rsidRPr="004F60D6">
        <w:rPr>
          <w:rFonts w:ascii="Times New Roman" w:eastAsia="Times New Roman" w:hAnsi="Times New Roman" w:cs="Times New Roman"/>
          <w:sz w:val="28"/>
          <w:szCs w:val="28"/>
        </w:rPr>
        <w:t>.</w:t>
      </w:r>
    </w:p>
    <w:tbl>
      <w:tblPr>
        <w:tblW w:w="9214"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51"/>
        <w:gridCol w:w="2693"/>
        <w:gridCol w:w="1984"/>
        <w:gridCol w:w="1985"/>
        <w:gridCol w:w="1701"/>
      </w:tblGrid>
      <w:tr w:rsidR="00DD2B86" w:rsidRPr="0076294E" w:rsidTr="00A55374">
        <w:tc>
          <w:tcPr>
            <w:tcW w:w="851" w:type="dxa"/>
            <w:vMerge w:val="restart"/>
            <w:vAlign w:val="center"/>
          </w:tcPr>
          <w:p w:rsidR="00DD2B86" w:rsidRPr="0076294E" w:rsidRDefault="00DD2B86"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TT</w:t>
            </w:r>
          </w:p>
        </w:tc>
        <w:tc>
          <w:tcPr>
            <w:tcW w:w="2693" w:type="dxa"/>
            <w:vMerge w:val="restart"/>
            <w:vAlign w:val="center"/>
          </w:tcPr>
          <w:p w:rsidR="00DD2B86" w:rsidRPr="0076294E" w:rsidRDefault="00DD2B86"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Chỉ tiêu</w:t>
            </w:r>
          </w:p>
        </w:tc>
        <w:tc>
          <w:tcPr>
            <w:tcW w:w="5670" w:type="dxa"/>
            <w:gridSpan w:val="3"/>
            <w:tcBorders>
              <w:bottom w:val="single" w:sz="4" w:space="0" w:color="000000"/>
            </w:tcBorders>
            <w:vAlign w:val="center"/>
          </w:tcPr>
          <w:p w:rsidR="00DD2B86" w:rsidRPr="0076294E" w:rsidRDefault="00DD2B86" w:rsidP="002225A2">
            <w:pPr>
              <w:spacing w:after="0"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Năm 201</w:t>
            </w:r>
            <w:r w:rsidR="00DF4008" w:rsidRPr="0076294E">
              <w:rPr>
                <w:rFonts w:ascii="Times New Roman" w:eastAsia="Times New Roman" w:hAnsi="Times New Roman" w:cs="Times New Roman"/>
                <w:b/>
                <w:sz w:val="26"/>
                <w:szCs w:val="26"/>
              </w:rPr>
              <w:t>8</w:t>
            </w:r>
          </w:p>
        </w:tc>
      </w:tr>
      <w:tr w:rsidR="00DD2B86" w:rsidRPr="0076294E" w:rsidTr="00A55374">
        <w:trPr>
          <w:trHeight w:val="759"/>
        </w:trPr>
        <w:tc>
          <w:tcPr>
            <w:tcW w:w="851" w:type="dxa"/>
            <w:vMerge/>
            <w:tcBorders>
              <w:bottom w:val="single" w:sz="4" w:space="0" w:color="000000"/>
            </w:tcBorders>
            <w:vAlign w:val="center"/>
          </w:tcPr>
          <w:p w:rsidR="00DD2B86" w:rsidRPr="0076294E" w:rsidRDefault="00DD2B86" w:rsidP="002225A2">
            <w:pPr>
              <w:spacing w:line="312" w:lineRule="auto"/>
              <w:contextualSpacing/>
              <w:jc w:val="center"/>
              <w:rPr>
                <w:rFonts w:ascii="Times New Roman" w:eastAsia="Times New Roman" w:hAnsi="Times New Roman" w:cs="Times New Roman"/>
                <w:b/>
                <w:sz w:val="26"/>
                <w:szCs w:val="26"/>
              </w:rPr>
            </w:pPr>
          </w:p>
        </w:tc>
        <w:tc>
          <w:tcPr>
            <w:tcW w:w="2693" w:type="dxa"/>
            <w:vMerge/>
            <w:tcBorders>
              <w:bottom w:val="single" w:sz="4" w:space="0" w:color="000000"/>
            </w:tcBorders>
            <w:vAlign w:val="center"/>
          </w:tcPr>
          <w:p w:rsidR="00DD2B86" w:rsidRPr="0076294E" w:rsidRDefault="00DD2B86" w:rsidP="002225A2">
            <w:pPr>
              <w:spacing w:line="312" w:lineRule="auto"/>
              <w:contextualSpacing/>
              <w:jc w:val="center"/>
              <w:rPr>
                <w:rFonts w:ascii="Times New Roman" w:eastAsia="Times New Roman" w:hAnsi="Times New Roman" w:cs="Times New Roman"/>
                <w:b/>
                <w:sz w:val="26"/>
                <w:szCs w:val="26"/>
              </w:rPr>
            </w:pPr>
          </w:p>
        </w:tc>
        <w:tc>
          <w:tcPr>
            <w:tcW w:w="1984" w:type="dxa"/>
            <w:tcBorders>
              <w:bottom w:val="single" w:sz="4" w:space="0" w:color="000000"/>
            </w:tcBorders>
            <w:vAlign w:val="center"/>
          </w:tcPr>
          <w:p w:rsidR="00DD2B86" w:rsidRPr="0076294E" w:rsidRDefault="00DD2B86" w:rsidP="002225A2">
            <w:pPr>
              <w:spacing w:after="0"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Kế hoạch</w:t>
            </w:r>
          </w:p>
          <w:p w:rsidR="00DD2B86" w:rsidRPr="0076294E" w:rsidRDefault="00DD2B86" w:rsidP="002225A2">
            <w:pPr>
              <w:spacing w:after="0"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(tỷ đồng)</w:t>
            </w:r>
          </w:p>
        </w:tc>
        <w:tc>
          <w:tcPr>
            <w:tcW w:w="1985" w:type="dxa"/>
            <w:tcBorders>
              <w:bottom w:val="single" w:sz="4" w:space="0" w:color="000000"/>
            </w:tcBorders>
            <w:vAlign w:val="center"/>
          </w:tcPr>
          <w:p w:rsidR="00DD2B86" w:rsidRPr="0076294E" w:rsidRDefault="00DD2B86" w:rsidP="002225A2">
            <w:pPr>
              <w:spacing w:after="0"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Thực hiện</w:t>
            </w:r>
          </w:p>
          <w:p w:rsidR="00DD2B86" w:rsidRPr="0076294E" w:rsidRDefault="00DD2B86" w:rsidP="002225A2">
            <w:pPr>
              <w:spacing w:after="0"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(tỷ đồng)</w:t>
            </w:r>
          </w:p>
        </w:tc>
        <w:tc>
          <w:tcPr>
            <w:tcW w:w="1701" w:type="dxa"/>
            <w:tcBorders>
              <w:bottom w:val="single" w:sz="4" w:space="0" w:color="000000"/>
            </w:tcBorders>
            <w:vAlign w:val="center"/>
          </w:tcPr>
          <w:p w:rsidR="00DD2B86" w:rsidRPr="0076294E" w:rsidRDefault="00DD2B86" w:rsidP="002225A2">
            <w:pPr>
              <w:spacing w:after="0"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SS TH/</w:t>
            </w:r>
          </w:p>
          <w:p w:rsidR="00DD2B86" w:rsidRPr="0076294E" w:rsidRDefault="00DD2B86" w:rsidP="002225A2">
            <w:pPr>
              <w:spacing w:after="0"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KH (%)</w:t>
            </w:r>
          </w:p>
        </w:tc>
      </w:tr>
      <w:tr w:rsidR="00DD2B86" w:rsidRPr="0076294E" w:rsidTr="00A55374">
        <w:tc>
          <w:tcPr>
            <w:tcW w:w="851" w:type="dxa"/>
            <w:tcBorders>
              <w:bottom w:val="dashSmallGap" w:sz="4" w:space="0" w:color="auto"/>
            </w:tcBorders>
          </w:tcPr>
          <w:p w:rsidR="00DD2B86" w:rsidRPr="0076294E" w:rsidRDefault="00DD2B86" w:rsidP="002225A2">
            <w:pPr>
              <w:spacing w:after="120"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1</w:t>
            </w:r>
          </w:p>
        </w:tc>
        <w:tc>
          <w:tcPr>
            <w:tcW w:w="2693" w:type="dxa"/>
            <w:tcBorders>
              <w:bottom w:val="dashSmallGap" w:sz="4" w:space="0" w:color="auto"/>
            </w:tcBorders>
          </w:tcPr>
          <w:p w:rsidR="00DD2B86" w:rsidRPr="0076294E" w:rsidRDefault="00DD2B86" w:rsidP="002225A2">
            <w:pPr>
              <w:spacing w:after="120" w:line="312" w:lineRule="auto"/>
              <w:contextualSpacing/>
              <w:jc w:val="both"/>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Tổng doanh thu</w:t>
            </w:r>
          </w:p>
        </w:tc>
        <w:tc>
          <w:tcPr>
            <w:tcW w:w="1984" w:type="dxa"/>
            <w:tcBorders>
              <w:bottom w:val="dashSmallGap" w:sz="4" w:space="0" w:color="auto"/>
            </w:tcBorders>
          </w:tcPr>
          <w:p w:rsidR="00DD2B86" w:rsidRPr="0076294E" w:rsidRDefault="00DF4008" w:rsidP="002225A2">
            <w:pPr>
              <w:spacing w:after="120"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82,78</w:t>
            </w:r>
          </w:p>
        </w:tc>
        <w:tc>
          <w:tcPr>
            <w:tcW w:w="1985" w:type="dxa"/>
            <w:tcBorders>
              <w:bottom w:val="dashSmallGap" w:sz="4" w:space="0" w:color="auto"/>
            </w:tcBorders>
          </w:tcPr>
          <w:p w:rsidR="00DD2B86" w:rsidRPr="0076294E" w:rsidRDefault="00AC69B9" w:rsidP="00170459">
            <w:pPr>
              <w:spacing w:after="120"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126,821</w:t>
            </w:r>
          </w:p>
        </w:tc>
        <w:tc>
          <w:tcPr>
            <w:tcW w:w="1701" w:type="dxa"/>
            <w:tcBorders>
              <w:bottom w:val="dashSmallGap" w:sz="4" w:space="0" w:color="auto"/>
            </w:tcBorders>
          </w:tcPr>
          <w:p w:rsidR="00DD2B86" w:rsidRPr="0076294E" w:rsidRDefault="00AC69B9" w:rsidP="002225A2">
            <w:pPr>
              <w:spacing w:after="120"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153,2</w:t>
            </w:r>
          </w:p>
        </w:tc>
      </w:tr>
      <w:tr w:rsidR="00DD2B86" w:rsidRPr="0076294E" w:rsidTr="00A55374">
        <w:tc>
          <w:tcPr>
            <w:tcW w:w="851" w:type="dxa"/>
            <w:tcBorders>
              <w:top w:val="dashSmallGap" w:sz="4" w:space="0" w:color="auto"/>
              <w:bottom w:val="dashSmallGap" w:sz="4" w:space="0" w:color="auto"/>
            </w:tcBorders>
          </w:tcPr>
          <w:p w:rsidR="00DD2B86" w:rsidRPr="0076294E" w:rsidRDefault="00DD2B86" w:rsidP="002225A2">
            <w:pPr>
              <w:spacing w:after="120"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lastRenderedPageBreak/>
              <w:t>2</w:t>
            </w:r>
          </w:p>
        </w:tc>
        <w:tc>
          <w:tcPr>
            <w:tcW w:w="2693" w:type="dxa"/>
            <w:tcBorders>
              <w:top w:val="dashSmallGap" w:sz="4" w:space="0" w:color="auto"/>
              <w:bottom w:val="dashSmallGap" w:sz="4" w:space="0" w:color="auto"/>
            </w:tcBorders>
          </w:tcPr>
          <w:p w:rsidR="00DD2B86" w:rsidRPr="0076294E" w:rsidRDefault="00DD2B86" w:rsidP="002225A2">
            <w:pPr>
              <w:spacing w:after="120" w:line="312" w:lineRule="auto"/>
              <w:contextualSpacing/>
              <w:jc w:val="both"/>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Tổng chi phí</w:t>
            </w:r>
          </w:p>
        </w:tc>
        <w:tc>
          <w:tcPr>
            <w:tcW w:w="1984" w:type="dxa"/>
            <w:tcBorders>
              <w:top w:val="dashSmallGap" w:sz="4" w:space="0" w:color="auto"/>
              <w:bottom w:val="dashSmallGap" w:sz="4" w:space="0" w:color="auto"/>
            </w:tcBorders>
          </w:tcPr>
          <w:p w:rsidR="00DD2B86" w:rsidRPr="0076294E" w:rsidRDefault="00DF4008" w:rsidP="00170459">
            <w:pPr>
              <w:spacing w:after="120"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78,76</w:t>
            </w:r>
          </w:p>
        </w:tc>
        <w:tc>
          <w:tcPr>
            <w:tcW w:w="1985" w:type="dxa"/>
            <w:tcBorders>
              <w:top w:val="dashSmallGap" w:sz="4" w:space="0" w:color="auto"/>
              <w:bottom w:val="dashSmallGap" w:sz="4" w:space="0" w:color="auto"/>
            </w:tcBorders>
          </w:tcPr>
          <w:p w:rsidR="00DD2B86" w:rsidRPr="0076294E" w:rsidRDefault="00AC69B9" w:rsidP="002225A2">
            <w:pPr>
              <w:spacing w:after="120"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117,210</w:t>
            </w:r>
          </w:p>
        </w:tc>
        <w:tc>
          <w:tcPr>
            <w:tcW w:w="1701" w:type="dxa"/>
            <w:tcBorders>
              <w:top w:val="dashSmallGap" w:sz="4" w:space="0" w:color="auto"/>
              <w:bottom w:val="dashSmallGap" w:sz="4" w:space="0" w:color="auto"/>
            </w:tcBorders>
          </w:tcPr>
          <w:p w:rsidR="00DD2B86" w:rsidRPr="0076294E" w:rsidRDefault="00AC69B9" w:rsidP="00B60912">
            <w:pPr>
              <w:spacing w:after="120"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148,8</w:t>
            </w:r>
          </w:p>
        </w:tc>
      </w:tr>
      <w:tr w:rsidR="00DD2B86" w:rsidRPr="0076294E" w:rsidTr="00A55374">
        <w:tc>
          <w:tcPr>
            <w:tcW w:w="851" w:type="dxa"/>
            <w:tcBorders>
              <w:top w:val="dashSmallGap" w:sz="4" w:space="0" w:color="auto"/>
              <w:bottom w:val="dashSmallGap" w:sz="4" w:space="0" w:color="auto"/>
            </w:tcBorders>
          </w:tcPr>
          <w:p w:rsidR="00DD2B86" w:rsidRPr="0076294E" w:rsidRDefault="00DD2B86" w:rsidP="002225A2">
            <w:pPr>
              <w:spacing w:after="120"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3</w:t>
            </w:r>
          </w:p>
        </w:tc>
        <w:tc>
          <w:tcPr>
            <w:tcW w:w="2693" w:type="dxa"/>
            <w:tcBorders>
              <w:top w:val="dashSmallGap" w:sz="4" w:space="0" w:color="auto"/>
              <w:bottom w:val="dashSmallGap" w:sz="4" w:space="0" w:color="auto"/>
            </w:tcBorders>
          </w:tcPr>
          <w:p w:rsidR="00DD2B86" w:rsidRPr="0076294E" w:rsidRDefault="00DD2B86" w:rsidP="002225A2">
            <w:pPr>
              <w:spacing w:after="120" w:line="312" w:lineRule="auto"/>
              <w:contextualSpacing/>
              <w:jc w:val="both"/>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LN trước thuế</w:t>
            </w:r>
          </w:p>
        </w:tc>
        <w:tc>
          <w:tcPr>
            <w:tcW w:w="1984" w:type="dxa"/>
            <w:tcBorders>
              <w:top w:val="dashSmallGap" w:sz="4" w:space="0" w:color="auto"/>
              <w:bottom w:val="dashSmallGap" w:sz="4" w:space="0" w:color="auto"/>
            </w:tcBorders>
          </w:tcPr>
          <w:p w:rsidR="00DD2B86" w:rsidRPr="0076294E" w:rsidRDefault="00DF4008" w:rsidP="00170459">
            <w:pPr>
              <w:spacing w:after="120"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5,02</w:t>
            </w:r>
          </w:p>
        </w:tc>
        <w:tc>
          <w:tcPr>
            <w:tcW w:w="1985" w:type="dxa"/>
            <w:tcBorders>
              <w:top w:val="dashSmallGap" w:sz="4" w:space="0" w:color="auto"/>
              <w:bottom w:val="dashSmallGap" w:sz="4" w:space="0" w:color="auto"/>
            </w:tcBorders>
          </w:tcPr>
          <w:p w:rsidR="00DD2B86" w:rsidRPr="0076294E" w:rsidRDefault="00AC69B9" w:rsidP="002225A2">
            <w:pPr>
              <w:spacing w:after="120"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9,611</w:t>
            </w:r>
          </w:p>
        </w:tc>
        <w:tc>
          <w:tcPr>
            <w:tcW w:w="1701" w:type="dxa"/>
            <w:tcBorders>
              <w:top w:val="dashSmallGap" w:sz="4" w:space="0" w:color="auto"/>
              <w:bottom w:val="dashSmallGap" w:sz="4" w:space="0" w:color="auto"/>
            </w:tcBorders>
          </w:tcPr>
          <w:p w:rsidR="00DD2B86" w:rsidRPr="0076294E" w:rsidRDefault="00393182" w:rsidP="002225A2">
            <w:pPr>
              <w:spacing w:after="120"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191,4</w:t>
            </w:r>
          </w:p>
        </w:tc>
      </w:tr>
      <w:tr w:rsidR="00DD2B86" w:rsidRPr="0076294E" w:rsidTr="00A55374">
        <w:tc>
          <w:tcPr>
            <w:tcW w:w="851" w:type="dxa"/>
            <w:tcBorders>
              <w:top w:val="dashSmallGap" w:sz="4" w:space="0" w:color="auto"/>
              <w:bottom w:val="single" w:sz="4" w:space="0" w:color="000000"/>
            </w:tcBorders>
          </w:tcPr>
          <w:p w:rsidR="00DD2B86" w:rsidRPr="0076294E" w:rsidRDefault="00170459" w:rsidP="002225A2">
            <w:pPr>
              <w:spacing w:after="120"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4</w:t>
            </w:r>
          </w:p>
        </w:tc>
        <w:tc>
          <w:tcPr>
            <w:tcW w:w="2693" w:type="dxa"/>
            <w:tcBorders>
              <w:top w:val="dashSmallGap" w:sz="4" w:space="0" w:color="auto"/>
              <w:bottom w:val="single" w:sz="4" w:space="0" w:color="000000"/>
            </w:tcBorders>
          </w:tcPr>
          <w:p w:rsidR="00DD2B86" w:rsidRPr="0076294E" w:rsidRDefault="00DD2B86" w:rsidP="002225A2">
            <w:pPr>
              <w:spacing w:after="120" w:line="312" w:lineRule="auto"/>
              <w:contextualSpacing/>
              <w:jc w:val="both"/>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Tỷ lệ cổ tức (%)</w:t>
            </w:r>
          </w:p>
        </w:tc>
        <w:tc>
          <w:tcPr>
            <w:tcW w:w="1984" w:type="dxa"/>
            <w:tcBorders>
              <w:top w:val="dashSmallGap" w:sz="4" w:space="0" w:color="auto"/>
              <w:bottom w:val="single" w:sz="4" w:space="0" w:color="000000"/>
            </w:tcBorders>
          </w:tcPr>
          <w:p w:rsidR="00DD2B86" w:rsidRPr="0076294E" w:rsidRDefault="00DF4008" w:rsidP="002225A2">
            <w:pPr>
              <w:spacing w:after="120"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8</w:t>
            </w:r>
          </w:p>
        </w:tc>
        <w:tc>
          <w:tcPr>
            <w:tcW w:w="1985" w:type="dxa"/>
            <w:tcBorders>
              <w:top w:val="dashSmallGap" w:sz="4" w:space="0" w:color="auto"/>
              <w:bottom w:val="single" w:sz="4" w:space="0" w:color="000000"/>
            </w:tcBorders>
          </w:tcPr>
          <w:p w:rsidR="00DD2B86" w:rsidRPr="0076294E" w:rsidRDefault="00AC69B9" w:rsidP="002225A2">
            <w:pPr>
              <w:spacing w:after="120"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8</w:t>
            </w:r>
          </w:p>
        </w:tc>
        <w:tc>
          <w:tcPr>
            <w:tcW w:w="1701" w:type="dxa"/>
            <w:tcBorders>
              <w:top w:val="dashSmallGap" w:sz="4" w:space="0" w:color="auto"/>
              <w:bottom w:val="single" w:sz="4" w:space="0" w:color="000000"/>
            </w:tcBorders>
          </w:tcPr>
          <w:p w:rsidR="00DD2B86" w:rsidRPr="0076294E" w:rsidRDefault="00DD2B86" w:rsidP="002225A2">
            <w:pPr>
              <w:spacing w:after="120" w:line="312" w:lineRule="auto"/>
              <w:contextualSpacing/>
              <w:jc w:val="right"/>
              <w:rPr>
                <w:rFonts w:ascii="Times New Roman" w:eastAsia="Times New Roman" w:hAnsi="Times New Roman" w:cs="Times New Roman"/>
                <w:sz w:val="26"/>
                <w:szCs w:val="26"/>
              </w:rPr>
            </w:pPr>
          </w:p>
        </w:tc>
      </w:tr>
    </w:tbl>
    <w:p w:rsidR="003720A6" w:rsidRPr="00A55374" w:rsidRDefault="003720A6" w:rsidP="00A55374">
      <w:pPr>
        <w:spacing w:after="0" w:line="312" w:lineRule="auto"/>
        <w:contextualSpacing/>
        <w:jc w:val="both"/>
        <w:rPr>
          <w:rFonts w:ascii="Times New Roman" w:eastAsia="Times New Roman" w:hAnsi="Times New Roman" w:cs="Times New Roman"/>
          <w:b/>
          <w:sz w:val="6"/>
          <w:szCs w:val="26"/>
        </w:rPr>
      </w:pPr>
    </w:p>
    <w:p w:rsidR="00DD2B86" w:rsidRPr="004F60D6" w:rsidRDefault="00DD2B86" w:rsidP="006927A5">
      <w:pPr>
        <w:spacing w:after="0" w:line="336" w:lineRule="auto"/>
        <w:ind w:firstLine="720"/>
        <w:contextualSpacing/>
        <w:jc w:val="both"/>
        <w:rPr>
          <w:rFonts w:ascii="Times New Roman" w:eastAsia="Times New Roman" w:hAnsi="Times New Roman" w:cs="Times New Roman"/>
          <w:b/>
          <w:sz w:val="28"/>
          <w:szCs w:val="28"/>
        </w:rPr>
      </w:pPr>
      <w:r w:rsidRPr="004F60D6">
        <w:rPr>
          <w:rFonts w:ascii="Times New Roman" w:eastAsia="Times New Roman" w:hAnsi="Times New Roman" w:cs="Times New Roman"/>
          <w:b/>
          <w:sz w:val="28"/>
          <w:szCs w:val="28"/>
        </w:rPr>
        <w:t>II</w:t>
      </w:r>
      <w:r w:rsidR="00170CC6" w:rsidRPr="004F60D6">
        <w:rPr>
          <w:rFonts w:ascii="Times New Roman" w:eastAsia="Times New Roman" w:hAnsi="Times New Roman" w:cs="Times New Roman"/>
          <w:b/>
          <w:sz w:val="28"/>
          <w:szCs w:val="28"/>
        </w:rPr>
        <w:t xml:space="preserve">. Thông qua </w:t>
      </w:r>
      <w:r w:rsidRPr="004F60D6">
        <w:rPr>
          <w:rFonts w:ascii="Times New Roman" w:eastAsia="Times New Roman" w:hAnsi="Times New Roman" w:cs="Times New Roman"/>
          <w:b/>
          <w:sz w:val="28"/>
          <w:szCs w:val="28"/>
        </w:rPr>
        <w:t>phương án phân phối lợi nhuận năm 201</w:t>
      </w:r>
      <w:r w:rsidR="00A55374" w:rsidRPr="004F60D6">
        <w:rPr>
          <w:rFonts w:ascii="Times New Roman" w:eastAsia="Times New Roman" w:hAnsi="Times New Roman" w:cs="Times New Roman"/>
          <w:b/>
          <w:sz w:val="28"/>
          <w:szCs w:val="28"/>
        </w:rPr>
        <w:t>8</w:t>
      </w:r>
      <w:r w:rsidRPr="004F60D6">
        <w:rPr>
          <w:rFonts w:ascii="Times New Roman" w:eastAsia="Times New Roman" w:hAnsi="Times New Roman" w:cs="Times New Roman"/>
          <w:b/>
          <w:sz w:val="28"/>
          <w:szCs w:val="28"/>
        </w:rPr>
        <w:t xml:space="preserve"> của Công ty cổ phần Môi trường và Công trình Đô thị Sơn Tây như sau:</w:t>
      </w:r>
    </w:p>
    <w:tbl>
      <w:tblPr>
        <w:tblW w:w="504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0"/>
        <w:gridCol w:w="5548"/>
        <w:gridCol w:w="1172"/>
        <w:gridCol w:w="2205"/>
      </w:tblGrid>
      <w:tr w:rsidR="00DD2B86" w:rsidRPr="0076294E" w:rsidTr="0074437F">
        <w:trPr>
          <w:trHeight w:val="340"/>
        </w:trPr>
        <w:tc>
          <w:tcPr>
            <w:tcW w:w="378" w:type="pct"/>
            <w:tcBorders>
              <w:bottom w:val="single" w:sz="4" w:space="0" w:color="auto"/>
            </w:tcBorders>
            <w:shd w:val="clear" w:color="auto" w:fill="auto"/>
            <w:vAlign w:val="center"/>
          </w:tcPr>
          <w:p w:rsidR="00DD2B86" w:rsidRPr="0076294E" w:rsidRDefault="00DD2B86" w:rsidP="006927A5">
            <w:pPr>
              <w:spacing w:after="0" w:line="336" w:lineRule="auto"/>
              <w:jc w:val="center"/>
              <w:rPr>
                <w:rFonts w:ascii="Times New Roman" w:eastAsia="Times New Roman" w:hAnsi="Times New Roman" w:cs="Times New Roman"/>
                <w:b/>
                <w:bCs/>
                <w:color w:val="000000"/>
                <w:sz w:val="26"/>
                <w:szCs w:val="26"/>
              </w:rPr>
            </w:pPr>
            <w:r w:rsidRPr="0076294E">
              <w:rPr>
                <w:rFonts w:ascii="Times New Roman" w:eastAsia="Times New Roman" w:hAnsi="Times New Roman" w:cs="Times New Roman"/>
                <w:b/>
                <w:bCs/>
                <w:color w:val="000000"/>
                <w:sz w:val="26"/>
                <w:szCs w:val="26"/>
              </w:rPr>
              <w:t>STT</w:t>
            </w:r>
          </w:p>
        </w:tc>
        <w:tc>
          <w:tcPr>
            <w:tcW w:w="2873" w:type="pct"/>
            <w:tcBorders>
              <w:bottom w:val="single" w:sz="4" w:space="0" w:color="auto"/>
            </w:tcBorders>
            <w:shd w:val="clear" w:color="auto" w:fill="auto"/>
            <w:vAlign w:val="center"/>
          </w:tcPr>
          <w:p w:rsidR="00DD2B86" w:rsidRPr="0076294E" w:rsidRDefault="00DD2B86" w:rsidP="006927A5">
            <w:pPr>
              <w:spacing w:after="0" w:line="336" w:lineRule="auto"/>
              <w:jc w:val="center"/>
              <w:rPr>
                <w:rFonts w:ascii="Times New Roman" w:eastAsia="Times New Roman" w:hAnsi="Times New Roman" w:cs="Times New Roman"/>
                <w:b/>
                <w:bCs/>
                <w:color w:val="000000"/>
                <w:sz w:val="26"/>
                <w:szCs w:val="26"/>
              </w:rPr>
            </w:pPr>
            <w:r w:rsidRPr="0076294E">
              <w:rPr>
                <w:rFonts w:ascii="Times New Roman" w:eastAsia="Times New Roman" w:hAnsi="Times New Roman" w:cs="Times New Roman"/>
                <w:b/>
                <w:bCs/>
                <w:color w:val="000000"/>
                <w:sz w:val="26"/>
                <w:szCs w:val="26"/>
              </w:rPr>
              <w:t>Chỉ tiêu</w:t>
            </w:r>
          </w:p>
        </w:tc>
        <w:tc>
          <w:tcPr>
            <w:tcW w:w="607" w:type="pct"/>
            <w:tcBorders>
              <w:bottom w:val="single" w:sz="4" w:space="0" w:color="auto"/>
            </w:tcBorders>
            <w:shd w:val="clear" w:color="auto" w:fill="auto"/>
            <w:vAlign w:val="center"/>
          </w:tcPr>
          <w:p w:rsidR="00DD2B86" w:rsidRPr="0076294E" w:rsidRDefault="00DD2B86" w:rsidP="006927A5">
            <w:pPr>
              <w:spacing w:after="0" w:line="336" w:lineRule="auto"/>
              <w:jc w:val="center"/>
              <w:rPr>
                <w:rFonts w:ascii="Times New Roman" w:eastAsia="Times New Roman" w:hAnsi="Times New Roman" w:cs="Times New Roman"/>
                <w:b/>
                <w:bCs/>
                <w:color w:val="000000"/>
                <w:sz w:val="26"/>
                <w:szCs w:val="26"/>
              </w:rPr>
            </w:pPr>
            <w:r w:rsidRPr="0076294E">
              <w:rPr>
                <w:rFonts w:ascii="Times New Roman" w:eastAsia="Times New Roman" w:hAnsi="Times New Roman" w:cs="Times New Roman"/>
                <w:b/>
                <w:bCs/>
                <w:color w:val="000000"/>
                <w:sz w:val="26"/>
                <w:szCs w:val="26"/>
              </w:rPr>
              <w:t>Tỷ lệ(%)</w:t>
            </w:r>
          </w:p>
        </w:tc>
        <w:tc>
          <w:tcPr>
            <w:tcW w:w="1142" w:type="pct"/>
            <w:tcBorders>
              <w:bottom w:val="single" w:sz="4" w:space="0" w:color="auto"/>
            </w:tcBorders>
            <w:shd w:val="clear" w:color="auto" w:fill="auto"/>
            <w:vAlign w:val="center"/>
          </w:tcPr>
          <w:p w:rsidR="00DD2B86" w:rsidRPr="0076294E" w:rsidRDefault="00DD2B86" w:rsidP="006927A5">
            <w:pPr>
              <w:spacing w:after="0" w:line="336" w:lineRule="auto"/>
              <w:jc w:val="center"/>
              <w:rPr>
                <w:rFonts w:ascii="Times New Roman" w:eastAsia="Times New Roman" w:hAnsi="Times New Roman" w:cs="Times New Roman"/>
                <w:b/>
                <w:bCs/>
                <w:color w:val="000000"/>
                <w:sz w:val="26"/>
                <w:szCs w:val="26"/>
              </w:rPr>
            </w:pPr>
            <w:r w:rsidRPr="0076294E">
              <w:rPr>
                <w:rFonts w:ascii="Times New Roman" w:eastAsia="Times New Roman" w:hAnsi="Times New Roman" w:cs="Times New Roman"/>
                <w:b/>
                <w:bCs/>
                <w:color w:val="000000"/>
                <w:sz w:val="26"/>
                <w:szCs w:val="26"/>
              </w:rPr>
              <w:t>Số tiền(đ)</w:t>
            </w:r>
          </w:p>
        </w:tc>
      </w:tr>
      <w:tr w:rsidR="00DD2B86" w:rsidRPr="0076294E" w:rsidTr="0074437F">
        <w:trPr>
          <w:trHeight w:val="340"/>
        </w:trPr>
        <w:tc>
          <w:tcPr>
            <w:tcW w:w="378" w:type="pct"/>
            <w:tcBorders>
              <w:top w:val="dashSmallGap" w:sz="4" w:space="0" w:color="auto"/>
              <w:bottom w:val="dashSmallGap" w:sz="4" w:space="0" w:color="auto"/>
            </w:tcBorders>
            <w:shd w:val="clear" w:color="auto" w:fill="auto"/>
            <w:vAlign w:val="bottom"/>
          </w:tcPr>
          <w:p w:rsidR="00DD2B86" w:rsidRPr="0076294E" w:rsidRDefault="00DD2B86" w:rsidP="006927A5">
            <w:pPr>
              <w:spacing w:after="0" w:line="336" w:lineRule="auto"/>
              <w:jc w:val="center"/>
              <w:rPr>
                <w:rFonts w:ascii="Times New Roman" w:eastAsia="Times New Roman" w:hAnsi="Times New Roman" w:cs="Times New Roman"/>
                <w:b/>
                <w:bCs/>
                <w:color w:val="000000"/>
                <w:sz w:val="26"/>
                <w:szCs w:val="26"/>
              </w:rPr>
            </w:pPr>
            <w:r w:rsidRPr="0076294E">
              <w:rPr>
                <w:rFonts w:ascii="Times New Roman" w:eastAsia="Times New Roman" w:hAnsi="Times New Roman" w:cs="Times New Roman"/>
                <w:b/>
                <w:bCs/>
                <w:color w:val="000000"/>
                <w:sz w:val="26"/>
                <w:szCs w:val="26"/>
              </w:rPr>
              <w:t>I</w:t>
            </w:r>
          </w:p>
        </w:tc>
        <w:tc>
          <w:tcPr>
            <w:tcW w:w="2873" w:type="pct"/>
            <w:tcBorders>
              <w:top w:val="dashSmallGap" w:sz="4" w:space="0" w:color="auto"/>
              <w:bottom w:val="dashSmallGap" w:sz="4" w:space="0" w:color="auto"/>
            </w:tcBorders>
            <w:shd w:val="clear" w:color="auto" w:fill="auto"/>
            <w:vAlign w:val="bottom"/>
          </w:tcPr>
          <w:p w:rsidR="00DD2B86" w:rsidRPr="0076294E" w:rsidRDefault="00170CC6" w:rsidP="006927A5">
            <w:pPr>
              <w:spacing w:after="0" w:line="336" w:lineRule="auto"/>
              <w:jc w:val="both"/>
              <w:rPr>
                <w:rFonts w:ascii="Times New Roman" w:eastAsia="Times New Roman" w:hAnsi="Times New Roman" w:cs="Times New Roman"/>
                <w:b/>
                <w:bCs/>
                <w:color w:val="000000"/>
                <w:sz w:val="26"/>
                <w:szCs w:val="26"/>
              </w:rPr>
            </w:pPr>
            <w:r w:rsidRPr="0076294E">
              <w:rPr>
                <w:rFonts w:ascii="Times New Roman" w:eastAsia="Times New Roman" w:hAnsi="Times New Roman" w:cs="Times New Roman"/>
                <w:b/>
                <w:bCs/>
                <w:color w:val="000000"/>
                <w:sz w:val="26"/>
                <w:szCs w:val="26"/>
              </w:rPr>
              <w:t>Lợi nhuận sau thuế chưa PP năm 201</w:t>
            </w:r>
            <w:r w:rsidR="00A55374" w:rsidRPr="0076294E">
              <w:rPr>
                <w:rFonts w:ascii="Times New Roman" w:eastAsia="Times New Roman" w:hAnsi="Times New Roman" w:cs="Times New Roman"/>
                <w:b/>
                <w:bCs/>
                <w:color w:val="000000"/>
                <w:sz w:val="26"/>
                <w:szCs w:val="26"/>
              </w:rPr>
              <w:t>8</w:t>
            </w:r>
          </w:p>
        </w:tc>
        <w:tc>
          <w:tcPr>
            <w:tcW w:w="607" w:type="pct"/>
            <w:tcBorders>
              <w:top w:val="dashSmallGap" w:sz="4" w:space="0" w:color="auto"/>
              <w:bottom w:val="dashSmallGap" w:sz="4" w:space="0" w:color="auto"/>
            </w:tcBorders>
            <w:shd w:val="clear" w:color="auto" w:fill="auto"/>
            <w:vAlign w:val="bottom"/>
          </w:tcPr>
          <w:p w:rsidR="00DD2B86" w:rsidRPr="0076294E" w:rsidRDefault="00DD2B86" w:rsidP="006927A5">
            <w:pPr>
              <w:spacing w:after="0" w:line="336" w:lineRule="auto"/>
              <w:jc w:val="center"/>
              <w:rPr>
                <w:rFonts w:ascii="Times New Roman" w:eastAsia="Times New Roman" w:hAnsi="Times New Roman" w:cs="Times New Roman"/>
                <w:b/>
                <w:bCs/>
                <w:color w:val="000000"/>
                <w:sz w:val="26"/>
                <w:szCs w:val="26"/>
              </w:rPr>
            </w:pPr>
          </w:p>
        </w:tc>
        <w:tc>
          <w:tcPr>
            <w:tcW w:w="1142" w:type="pct"/>
            <w:tcBorders>
              <w:top w:val="dashSmallGap" w:sz="4" w:space="0" w:color="auto"/>
              <w:bottom w:val="dashSmallGap" w:sz="4" w:space="0" w:color="auto"/>
            </w:tcBorders>
            <w:shd w:val="clear" w:color="auto" w:fill="auto"/>
            <w:vAlign w:val="bottom"/>
          </w:tcPr>
          <w:p w:rsidR="00DD2B86" w:rsidRPr="0076294E" w:rsidRDefault="00A55374" w:rsidP="006927A5">
            <w:pPr>
              <w:spacing w:after="0" w:line="336" w:lineRule="auto"/>
              <w:jc w:val="right"/>
              <w:rPr>
                <w:rFonts w:ascii="Times New Roman" w:eastAsia="Times New Roman" w:hAnsi="Times New Roman" w:cs="Times New Roman"/>
                <w:b/>
                <w:bCs/>
                <w:color w:val="000000"/>
                <w:sz w:val="26"/>
                <w:szCs w:val="26"/>
              </w:rPr>
            </w:pPr>
            <w:r w:rsidRPr="0076294E">
              <w:rPr>
                <w:rFonts w:ascii="Times New Roman" w:eastAsia="Times New Roman" w:hAnsi="Times New Roman" w:cs="Times New Roman"/>
                <w:b/>
                <w:bCs/>
                <w:color w:val="000000"/>
                <w:sz w:val="26"/>
                <w:szCs w:val="26"/>
              </w:rPr>
              <w:t>7.438.390.141</w:t>
            </w:r>
          </w:p>
        </w:tc>
      </w:tr>
      <w:tr w:rsidR="00170CC6" w:rsidRPr="0076294E" w:rsidTr="0074437F">
        <w:trPr>
          <w:trHeight w:val="340"/>
        </w:trPr>
        <w:tc>
          <w:tcPr>
            <w:tcW w:w="378" w:type="pct"/>
            <w:tcBorders>
              <w:top w:val="dashSmallGap" w:sz="4" w:space="0" w:color="auto"/>
              <w:bottom w:val="dashSmallGap" w:sz="4" w:space="0" w:color="auto"/>
            </w:tcBorders>
            <w:shd w:val="clear" w:color="auto" w:fill="auto"/>
            <w:vAlign w:val="bottom"/>
          </w:tcPr>
          <w:p w:rsidR="00170CC6" w:rsidRPr="0076294E" w:rsidRDefault="00170CC6" w:rsidP="006927A5">
            <w:pPr>
              <w:spacing w:after="0" w:line="336" w:lineRule="auto"/>
              <w:jc w:val="center"/>
              <w:rPr>
                <w:rFonts w:ascii="Times New Roman" w:eastAsia="Times New Roman" w:hAnsi="Times New Roman" w:cs="Times New Roman"/>
                <w:b/>
                <w:bCs/>
                <w:color w:val="000000"/>
                <w:sz w:val="26"/>
                <w:szCs w:val="26"/>
              </w:rPr>
            </w:pPr>
            <w:r w:rsidRPr="0076294E">
              <w:rPr>
                <w:rFonts w:ascii="Times New Roman" w:eastAsia="Times New Roman" w:hAnsi="Times New Roman" w:cs="Times New Roman"/>
                <w:b/>
                <w:bCs/>
                <w:color w:val="000000"/>
                <w:sz w:val="26"/>
                <w:szCs w:val="26"/>
              </w:rPr>
              <w:t>II</w:t>
            </w:r>
          </w:p>
        </w:tc>
        <w:tc>
          <w:tcPr>
            <w:tcW w:w="2873" w:type="pct"/>
            <w:tcBorders>
              <w:top w:val="dashSmallGap" w:sz="4" w:space="0" w:color="auto"/>
              <w:bottom w:val="dashSmallGap" w:sz="4" w:space="0" w:color="auto"/>
            </w:tcBorders>
            <w:shd w:val="clear" w:color="auto" w:fill="auto"/>
            <w:vAlign w:val="bottom"/>
          </w:tcPr>
          <w:p w:rsidR="00170CC6" w:rsidRPr="0076294E" w:rsidRDefault="00170CC6" w:rsidP="006927A5">
            <w:pPr>
              <w:spacing w:after="0" w:line="336" w:lineRule="auto"/>
              <w:jc w:val="both"/>
              <w:rPr>
                <w:rFonts w:ascii="Times New Roman" w:eastAsia="Times New Roman" w:hAnsi="Times New Roman" w:cs="Times New Roman"/>
                <w:b/>
                <w:bCs/>
                <w:color w:val="000000"/>
                <w:sz w:val="26"/>
                <w:szCs w:val="26"/>
              </w:rPr>
            </w:pPr>
            <w:r w:rsidRPr="0076294E">
              <w:rPr>
                <w:rFonts w:ascii="Times New Roman" w:eastAsia="Times New Roman" w:hAnsi="Times New Roman" w:cs="Times New Roman"/>
                <w:b/>
                <w:bCs/>
                <w:color w:val="000000"/>
                <w:sz w:val="26"/>
                <w:szCs w:val="26"/>
              </w:rPr>
              <w:t>Phân phối lợi nhuận</w:t>
            </w:r>
          </w:p>
        </w:tc>
        <w:tc>
          <w:tcPr>
            <w:tcW w:w="607" w:type="pct"/>
            <w:tcBorders>
              <w:top w:val="dashSmallGap" w:sz="4" w:space="0" w:color="auto"/>
              <w:bottom w:val="dashSmallGap" w:sz="4" w:space="0" w:color="auto"/>
            </w:tcBorders>
            <w:shd w:val="clear" w:color="auto" w:fill="auto"/>
            <w:vAlign w:val="bottom"/>
          </w:tcPr>
          <w:p w:rsidR="00170CC6" w:rsidRPr="0076294E" w:rsidRDefault="00170CC6" w:rsidP="006927A5">
            <w:pPr>
              <w:spacing w:after="0" w:line="336" w:lineRule="auto"/>
              <w:jc w:val="center"/>
              <w:rPr>
                <w:rFonts w:ascii="Times New Roman" w:eastAsia="Times New Roman" w:hAnsi="Times New Roman" w:cs="Times New Roman"/>
                <w:b/>
                <w:bCs/>
                <w:color w:val="000000"/>
                <w:sz w:val="26"/>
                <w:szCs w:val="26"/>
              </w:rPr>
            </w:pPr>
          </w:p>
        </w:tc>
        <w:tc>
          <w:tcPr>
            <w:tcW w:w="1142" w:type="pct"/>
            <w:tcBorders>
              <w:top w:val="dashSmallGap" w:sz="4" w:space="0" w:color="auto"/>
              <w:bottom w:val="dashSmallGap" w:sz="4" w:space="0" w:color="auto"/>
            </w:tcBorders>
            <w:shd w:val="clear" w:color="auto" w:fill="auto"/>
            <w:vAlign w:val="bottom"/>
          </w:tcPr>
          <w:p w:rsidR="00170CC6" w:rsidRPr="0076294E" w:rsidRDefault="00734287" w:rsidP="006927A5">
            <w:pPr>
              <w:spacing w:after="0" w:line="336" w:lineRule="auto"/>
              <w:jc w:val="right"/>
              <w:rPr>
                <w:rFonts w:ascii="Times New Roman" w:eastAsia="Times New Roman" w:hAnsi="Times New Roman" w:cs="Times New Roman"/>
                <w:b/>
                <w:bCs/>
                <w:color w:val="000000"/>
                <w:sz w:val="26"/>
                <w:szCs w:val="26"/>
              </w:rPr>
            </w:pPr>
            <w:r w:rsidRPr="0076294E">
              <w:rPr>
                <w:rFonts w:ascii="Times New Roman" w:eastAsia="Times New Roman" w:hAnsi="Times New Roman" w:cs="Times New Roman"/>
                <w:b/>
                <w:bCs/>
                <w:color w:val="000000"/>
                <w:sz w:val="26"/>
                <w:szCs w:val="26"/>
              </w:rPr>
              <w:t>5.591.995.000</w:t>
            </w:r>
          </w:p>
        </w:tc>
      </w:tr>
      <w:tr w:rsidR="00DD2B86" w:rsidRPr="0076294E" w:rsidTr="0074437F">
        <w:trPr>
          <w:trHeight w:val="340"/>
        </w:trPr>
        <w:tc>
          <w:tcPr>
            <w:tcW w:w="378" w:type="pct"/>
            <w:tcBorders>
              <w:top w:val="dashSmallGap" w:sz="4" w:space="0" w:color="auto"/>
              <w:bottom w:val="dashSmallGap" w:sz="4" w:space="0" w:color="auto"/>
            </w:tcBorders>
            <w:shd w:val="clear" w:color="auto" w:fill="auto"/>
            <w:vAlign w:val="bottom"/>
          </w:tcPr>
          <w:p w:rsidR="00DD2B86" w:rsidRPr="0076294E" w:rsidRDefault="00DD2B86" w:rsidP="006927A5">
            <w:pPr>
              <w:spacing w:after="0" w:line="336" w:lineRule="auto"/>
              <w:jc w:val="center"/>
              <w:rPr>
                <w:rFonts w:ascii="Times New Roman" w:eastAsia="Times New Roman" w:hAnsi="Times New Roman" w:cs="Times New Roman"/>
                <w:bCs/>
                <w:color w:val="000000"/>
                <w:sz w:val="26"/>
                <w:szCs w:val="26"/>
              </w:rPr>
            </w:pPr>
            <w:r w:rsidRPr="0076294E">
              <w:rPr>
                <w:rFonts w:ascii="Times New Roman" w:eastAsia="Times New Roman" w:hAnsi="Times New Roman" w:cs="Times New Roman"/>
                <w:bCs/>
                <w:color w:val="000000"/>
                <w:sz w:val="26"/>
                <w:szCs w:val="26"/>
              </w:rPr>
              <w:t>1</w:t>
            </w:r>
          </w:p>
        </w:tc>
        <w:tc>
          <w:tcPr>
            <w:tcW w:w="2873" w:type="pct"/>
            <w:tcBorders>
              <w:top w:val="dashSmallGap" w:sz="4" w:space="0" w:color="auto"/>
              <w:bottom w:val="dashSmallGap" w:sz="4" w:space="0" w:color="auto"/>
            </w:tcBorders>
            <w:shd w:val="clear" w:color="auto" w:fill="auto"/>
            <w:vAlign w:val="bottom"/>
          </w:tcPr>
          <w:p w:rsidR="00DD2B86" w:rsidRPr="0076294E" w:rsidRDefault="00DD2B86" w:rsidP="006927A5">
            <w:pPr>
              <w:spacing w:after="0" w:line="336" w:lineRule="auto"/>
              <w:jc w:val="both"/>
              <w:rPr>
                <w:rFonts w:ascii="Times New Roman" w:eastAsia="Times New Roman" w:hAnsi="Times New Roman" w:cs="Times New Roman"/>
                <w:color w:val="000000"/>
                <w:sz w:val="26"/>
                <w:szCs w:val="26"/>
              </w:rPr>
            </w:pPr>
            <w:r w:rsidRPr="0076294E">
              <w:rPr>
                <w:rFonts w:ascii="Times New Roman" w:eastAsia="Times New Roman" w:hAnsi="Times New Roman" w:cs="Times New Roman"/>
                <w:color w:val="000000"/>
                <w:sz w:val="26"/>
                <w:szCs w:val="26"/>
              </w:rPr>
              <w:t xml:space="preserve">Quỹ đầu tư phát triển </w:t>
            </w:r>
          </w:p>
        </w:tc>
        <w:tc>
          <w:tcPr>
            <w:tcW w:w="607" w:type="pct"/>
            <w:tcBorders>
              <w:top w:val="dashSmallGap" w:sz="4" w:space="0" w:color="auto"/>
              <w:bottom w:val="dashSmallGap" w:sz="4" w:space="0" w:color="auto"/>
            </w:tcBorders>
            <w:shd w:val="clear" w:color="auto" w:fill="auto"/>
            <w:vAlign w:val="bottom"/>
          </w:tcPr>
          <w:p w:rsidR="00DD2B86" w:rsidRPr="0076294E" w:rsidRDefault="00BF317F" w:rsidP="006927A5">
            <w:pPr>
              <w:spacing w:after="0" w:line="336" w:lineRule="auto"/>
              <w:jc w:val="center"/>
              <w:rPr>
                <w:rFonts w:ascii="Times New Roman" w:eastAsia="Times New Roman" w:hAnsi="Times New Roman" w:cs="Times New Roman"/>
                <w:color w:val="000000"/>
                <w:sz w:val="26"/>
                <w:szCs w:val="26"/>
              </w:rPr>
            </w:pPr>
            <w:r w:rsidRPr="0076294E">
              <w:rPr>
                <w:rFonts w:ascii="Times New Roman" w:eastAsia="Times New Roman" w:hAnsi="Times New Roman" w:cs="Times New Roman"/>
                <w:color w:val="000000"/>
                <w:sz w:val="26"/>
                <w:szCs w:val="26"/>
              </w:rPr>
              <w:t>3</w:t>
            </w:r>
            <w:r w:rsidR="00734287" w:rsidRPr="0076294E">
              <w:rPr>
                <w:rFonts w:ascii="Times New Roman" w:eastAsia="Times New Roman" w:hAnsi="Times New Roman" w:cs="Times New Roman"/>
                <w:color w:val="000000"/>
                <w:sz w:val="26"/>
                <w:szCs w:val="26"/>
              </w:rPr>
              <w:t>0</w:t>
            </w:r>
          </w:p>
        </w:tc>
        <w:tc>
          <w:tcPr>
            <w:tcW w:w="1142" w:type="pct"/>
            <w:tcBorders>
              <w:top w:val="dashSmallGap" w:sz="4" w:space="0" w:color="auto"/>
              <w:bottom w:val="dashSmallGap" w:sz="4" w:space="0" w:color="auto"/>
            </w:tcBorders>
            <w:shd w:val="clear" w:color="auto" w:fill="auto"/>
            <w:vAlign w:val="bottom"/>
          </w:tcPr>
          <w:p w:rsidR="00DD2B86" w:rsidRPr="0076294E" w:rsidRDefault="00734287" w:rsidP="006927A5">
            <w:pPr>
              <w:spacing w:after="0" w:line="336" w:lineRule="auto"/>
              <w:jc w:val="right"/>
              <w:rPr>
                <w:rFonts w:ascii="Times New Roman" w:eastAsia="Times New Roman" w:hAnsi="Times New Roman" w:cs="Times New Roman"/>
                <w:color w:val="000000"/>
                <w:sz w:val="26"/>
                <w:szCs w:val="26"/>
              </w:rPr>
            </w:pPr>
            <w:r w:rsidRPr="0076294E">
              <w:rPr>
                <w:rFonts w:ascii="Times New Roman" w:eastAsia="Times New Roman" w:hAnsi="Times New Roman" w:cs="Times New Roman"/>
                <w:color w:val="000000"/>
                <w:sz w:val="26"/>
                <w:szCs w:val="26"/>
              </w:rPr>
              <w:t>2.231.517.000</w:t>
            </w:r>
          </w:p>
        </w:tc>
      </w:tr>
      <w:tr w:rsidR="00DD2B86" w:rsidRPr="0076294E" w:rsidTr="0074437F">
        <w:trPr>
          <w:trHeight w:val="340"/>
        </w:trPr>
        <w:tc>
          <w:tcPr>
            <w:tcW w:w="378" w:type="pct"/>
            <w:tcBorders>
              <w:top w:val="dashSmallGap" w:sz="4" w:space="0" w:color="auto"/>
              <w:bottom w:val="dashSmallGap" w:sz="4" w:space="0" w:color="auto"/>
            </w:tcBorders>
            <w:shd w:val="clear" w:color="auto" w:fill="auto"/>
            <w:vAlign w:val="bottom"/>
          </w:tcPr>
          <w:p w:rsidR="00DD2B86" w:rsidRPr="0076294E" w:rsidRDefault="00DD2B86" w:rsidP="006927A5">
            <w:pPr>
              <w:spacing w:after="0" w:line="336" w:lineRule="auto"/>
              <w:jc w:val="center"/>
              <w:rPr>
                <w:rFonts w:ascii="Times New Roman" w:eastAsia="Times New Roman" w:hAnsi="Times New Roman" w:cs="Times New Roman"/>
                <w:bCs/>
                <w:color w:val="000000"/>
                <w:sz w:val="26"/>
                <w:szCs w:val="26"/>
              </w:rPr>
            </w:pPr>
            <w:r w:rsidRPr="0076294E">
              <w:rPr>
                <w:rFonts w:ascii="Times New Roman" w:eastAsia="Times New Roman" w:hAnsi="Times New Roman" w:cs="Times New Roman"/>
                <w:bCs/>
                <w:color w:val="000000"/>
                <w:sz w:val="26"/>
                <w:szCs w:val="26"/>
              </w:rPr>
              <w:t>2</w:t>
            </w:r>
          </w:p>
        </w:tc>
        <w:tc>
          <w:tcPr>
            <w:tcW w:w="2873" w:type="pct"/>
            <w:tcBorders>
              <w:top w:val="dashSmallGap" w:sz="4" w:space="0" w:color="auto"/>
              <w:bottom w:val="dashSmallGap" w:sz="4" w:space="0" w:color="auto"/>
            </w:tcBorders>
            <w:shd w:val="clear" w:color="auto" w:fill="auto"/>
            <w:vAlign w:val="bottom"/>
          </w:tcPr>
          <w:p w:rsidR="00DD2B86" w:rsidRPr="0076294E" w:rsidRDefault="00DD2B86" w:rsidP="006927A5">
            <w:pPr>
              <w:spacing w:after="0" w:line="336" w:lineRule="auto"/>
              <w:jc w:val="both"/>
              <w:rPr>
                <w:rFonts w:ascii="Times New Roman" w:eastAsia="Times New Roman" w:hAnsi="Times New Roman" w:cs="Times New Roman"/>
                <w:color w:val="000000"/>
                <w:sz w:val="26"/>
                <w:szCs w:val="26"/>
              </w:rPr>
            </w:pPr>
            <w:r w:rsidRPr="0076294E">
              <w:rPr>
                <w:rFonts w:ascii="Times New Roman" w:eastAsia="Times New Roman" w:hAnsi="Times New Roman" w:cs="Times New Roman"/>
                <w:color w:val="000000"/>
                <w:sz w:val="26"/>
                <w:szCs w:val="26"/>
              </w:rPr>
              <w:t>Quỹ khen thưởng phúc lợi</w:t>
            </w:r>
          </w:p>
        </w:tc>
        <w:tc>
          <w:tcPr>
            <w:tcW w:w="607" w:type="pct"/>
            <w:tcBorders>
              <w:top w:val="dashSmallGap" w:sz="4" w:space="0" w:color="auto"/>
              <w:bottom w:val="dashSmallGap" w:sz="4" w:space="0" w:color="auto"/>
            </w:tcBorders>
            <w:shd w:val="clear" w:color="auto" w:fill="auto"/>
            <w:vAlign w:val="bottom"/>
          </w:tcPr>
          <w:p w:rsidR="00DD2B86" w:rsidRPr="0076294E" w:rsidRDefault="00DD2B86" w:rsidP="006927A5">
            <w:pPr>
              <w:spacing w:after="0" w:line="336" w:lineRule="auto"/>
              <w:jc w:val="center"/>
              <w:rPr>
                <w:rFonts w:ascii="Times New Roman" w:eastAsia="Times New Roman" w:hAnsi="Times New Roman" w:cs="Times New Roman"/>
                <w:color w:val="000000"/>
                <w:sz w:val="26"/>
                <w:szCs w:val="26"/>
              </w:rPr>
            </w:pPr>
            <w:r w:rsidRPr="0076294E">
              <w:rPr>
                <w:rFonts w:ascii="Times New Roman" w:eastAsia="Times New Roman" w:hAnsi="Times New Roman" w:cs="Times New Roman"/>
                <w:color w:val="000000"/>
                <w:sz w:val="26"/>
                <w:szCs w:val="26"/>
              </w:rPr>
              <w:t>20</w:t>
            </w:r>
          </w:p>
        </w:tc>
        <w:tc>
          <w:tcPr>
            <w:tcW w:w="1142" w:type="pct"/>
            <w:tcBorders>
              <w:top w:val="dashSmallGap" w:sz="4" w:space="0" w:color="auto"/>
              <w:bottom w:val="dashSmallGap" w:sz="4" w:space="0" w:color="auto"/>
            </w:tcBorders>
            <w:shd w:val="clear" w:color="auto" w:fill="auto"/>
            <w:vAlign w:val="bottom"/>
          </w:tcPr>
          <w:p w:rsidR="00DD2B86" w:rsidRPr="0076294E" w:rsidRDefault="00734287" w:rsidP="006927A5">
            <w:pPr>
              <w:spacing w:after="0" w:line="336" w:lineRule="auto"/>
              <w:jc w:val="right"/>
              <w:rPr>
                <w:rFonts w:ascii="Times New Roman" w:eastAsia="Times New Roman" w:hAnsi="Times New Roman" w:cs="Times New Roman"/>
                <w:color w:val="000000"/>
                <w:sz w:val="26"/>
                <w:szCs w:val="26"/>
              </w:rPr>
            </w:pPr>
            <w:r w:rsidRPr="0076294E">
              <w:rPr>
                <w:rFonts w:ascii="Times New Roman" w:eastAsia="Times New Roman" w:hAnsi="Times New Roman" w:cs="Times New Roman"/>
                <w:color w:val="000000"/>
                <w:sz w:val="26"/>
                <w:szCs w:val="26"/>
              </w:rPr>
              <w:t>1.487.678.000</w:t>
            </w:r>
          </w:p>
        </w:tc>
      </w:tr>
      <w:tr w:rsidR="00DD2B86" w:rsidRPr="0076294E" w:rsidTr="0074437F">
        <w:trPr>
          <w:trHeight w:val="340"/>
        </w:trPr>
        <w:tc>
          <w:tcPr>
            <w:tcW w:w="378" w:type="pct"/>
            <w:tcBorders>
              <w:top w:val="dashSmallGap" w:sz="4" w:space="0" w:color="auto"/>
              <w:bottom w:val="dashSmallGap" w:sz="4" w:space="0" w:color="auto"/>
            </w:tcBorders>
            <w:shd w:val="clear" w:color="auto" w:fill="auto"/>
            <w:vAlign w:val="bottom"/>
          </w:tcPr>
          <w:p w:rsidR="00DD2B86" w:rsidRPr="0076294E" w:rsidRDefault="00DD2B86" w:rsidP="006927A5">
            <w:pPr>
              <w:spacing w:after="0" w:line="336" w:lineRule="auto"/>
              <w:jc w:val="center"/>
              <w:rPr>
                <w:rFonts w:ascii="Times New Roman" w:eastAsia="Times New Roman" w:hAnsi="Times New Roman" w:cs="Times New Roman"/>
                <w:bCs/>
                <w:color w:val="000000"/>
                <w:sz w:val="26"/>
                <w:szCs w:val="26"/>
              </w:rPr>
            </w:pPr>
            <w:r w:rsidRPr="0076294E">
              <w:rPr>
                <w:rFonts w:ascii="Times New Roman" w:eastAsia="Times New Roman" w:hAnsi="Times New Roman" w:cs="Times New Roman"/>
                <w:bCs/>
                <w:color w:val="000000"/>
                <w:sz w:val="26"/>
                <w:szCs w:val="26"/>
              </w:rPr>
              <w:t>3</w:t>
            </w:r>
          </w:p>
        </w:tc>
        <w:tc>
          <w:tcPr>
            <w:tcW w:w="2873" w:type="pct"/>
            <w:tcBorders>
              <w:top w:val="dashSmallGap" w:sz="4" w:space="0" w:color="auto"/>
              <w:bottom w:val="dashSmallGap" w:sz="4" w:space="0" w:color="auto"/>
            </w:tcBorders>
            <w:shd w:val="clear" w:color="auto" w:fill="auto"/>
            <w:vAlign w:val="bottom"/>
          </w:tcPr>
          <w:p w:rsidR="00DD2B86" w:rsidRPr="0076294E" w:rsidRDefault="00DD2B86" w:rsidP="006927A5">
            <w:pPr>
              <w:spacing w:after="0" w:line="336" w:lineRule="auto"/>
              <w:jc w:val="both"/>
              <w:rPr>
                <w:rFonts w:ascii="Times New Roman" w:eastAsia="Times New Roman" w:hAnsi="Times New Roman" w:cs="Times New Roman"/>
                <w:color w:val="000000"/>
                <w:sz w:val="26"/>
                <w:szCs w:val="26"/>
              </w:rPr>
            </w:pPr>
            <w:r w:rsidRPr="0076294E">
              <w:rPr>
                <w:rFonts w:ascii="Times New Roman" w:eastAsia="Times New Roman" w:hAnsi="Times New Roman" w:cs="Times New Roman"/>
                <w:color w:val="000000"/>
                <w:sz w:val="26"/>
                <w:szCs w:val="26"/>
              </w:rPr>
              <w:t>Qũy thưởng ban điều hành</w:t>
            </w:r>
          </w:p>
        </w:tc>
        <w:tc>
          <w:tcPr>
            <w:tcW w:w="607" w:type="pct"/>
            <w:tcBorders>
              <w:top w:val="dashSmallGap" w:sz="4" w:space="0" w:color="auto"/>
              <w:bottom w:val="dashSmallGap" w:sz="4" w:space="0" w:color="auto"/>
            </w:tcBorders>
            <w:shd w:val="clear" w:color="auto" w:fill="auto"/>
            <w:vAlign w:val="bottom"/>
          </w:tcPr>
          <w:p w:rsidR="00DD2B86" w:rsidRPr="0076294E" w:rsidRDefault="00DD2B86" w:rsidP="006927A5">
            <w:pPr>
              <w:spacing w:after="0" w:line="336" w:lineRule="auto"/>
              <w:jc w:val="center"/>
              <w:rPr>
                <w:rFonts w:ascii="Times New Roman" w:eastAsia="Times New Roman" w:hAnsi="Times New Roman" w:cs="Times New Roman"/>
                <w:color w:val="000000"/>
                <w:sz w:val="26"/>
                <w:szCs w:val="26"/>
              </w:rPr>
            </w:pPr>
            <w:r w:rsidRPr="0076294E">
              <w:rPr>
                <w:rFonts w:ascii="Times New Roman" w:eastAsia="Times New Roman" w:hAnsi="Times New Roman" w:cs="Times New Roman"/>
                <w:color w:val="000000"/>
                <w:sz w:val="26"/>
                <w:szCs w:val="26"/>
              </w:rPr>
              <w:t>5</w:t>
            </w:r>
          </w:p>
        </w:tc>
        <w:tc>
          <w:tcPr>
            <w:tcW w:w="1142" w:type="pct"/>
            <w:tcBorders>
              <w:top w:val="dashSmallGap" w:sz="4" w:space="0" w:color="auto"/>
              <w:bottom w:val="dashSmallGap" w:sz="4" w:space="0" w:color="auto"/>
            </w:tcBorders>
            <w:shd w:val="clear" w:color="auto" w:fill="auto"/>
            <w:vAlign w:val="bottom"/>
          </w:tcPr>
          <w:p w:rsidR="00DD2B86" w:rsidRPr="0076294E" w:rsidRDefault="00734287" w:rsidP="006927A5">
            <w:pPr>
              <w:spacing w:after="0" w:line="336" w:lineRule="auto"/>
              <w:jc w:val="right"/>
              <w:rPr>
                <w:rFonts w:ascii="Times New Roman" w:eastAsia="Times New Roman" w:hAnsi="Times New Roman" w:cs="Times New Roman"/>
                <w:color w:val="000000"/>
                <w:sz w:val="26"/>
                <w:szCs w:val="26"/>
              </w:rPr>
            </w:pPr>
            <w:r w:rsidRPr="0076294E">
              <w:rPr>
                <w:rFonts w:ascii="Times New Roman" w:eastAsia="Times New Roman" w:hAnsi="Times New Roman" w:cs="Times New Roman"/>
                <w:color w:val="000000"/>
                <w:sz w:val="26"/>
                <w:szCs w:val="26"/>
              </w:rPr>
              <w:t>372.000.000</w:t>
            </w:r>
          </w:p>
        </w:tc>
      </w:tr>
      <w:tr w:rsidR="00DD2B86" w:rsidRPr="0076294E" w:rsidTr="0074437F">
        <w:trPr>
          <w:trHeight w:val="340"/>
        </w:trPr>
        <w:tc>
          <w:tcPr>
            <w:tcW w:w="378" w:type="pct"/>
            <w:tcBorders>
              <w:top w:val="dashSmallGap" w:sz="4" w:space="0" w:color="auto"/>
              <w:bottom w:val="dashSmallGap" w:sz="4" w:space="0" w:color="auto"/>
            </w:tcBorders>
            <w:shd w:val="clear" w:color="auto" w:fill="auto"/>
            <w:vAlign w:val="bottom"/>
          </w:tcPr>
          <w:p w:rsidR="00DD2B86" w:rsidRPr="0076294E" w:rsidRDefault="00DD2B86" w:rsidP="006927A5">
            <w:pPr>
              <w:spacing w:after="0" w:line="336" w:lineRule="auto"/>
              <w:jc w:val="center"/>
              <w:rPr>
                <w:rFonts w:ascii="Times New Roman" w:eastAsia="Times New Roman" w:hAnsi="Times New Roman" w:cs="Times New Roman"/>
                <w:bCs/>
                <w:color w:val="000000"/>
                <w:sz w:val="26"/>
                <w:szCs w:val="26"/>
              </w:rPr>
            </w:pPr>
            <w:r w:rsidRPr="0076294E">
              <w:rPr>
                <w:rFonts w:ascii="Times New Roman" w:eastAsia="Times New Roman" w:hAnsi="Times New Roman" w:cs="Times New Roman"/>
                <w:bCs/>
                <w:color w:val="000000"/>
                <w:sz w:val="26"/>
                <w:szCs w:val="26"/>
              </w:rPr>
              <w:t>4</w:t>
            </w:r>
          </w:p>
        </w:tc>
        <w:tc>
          <w:tcPr>
            <w:tcW w:w="2873" w:type="pct"/>
            <w:tcBorders>
              <w:top w:val="dashSmallGap" w:sz="4" w:space="0" w:color="auto"/>
              <w:bottom w:val="dashSmallGap" w:sz="4" w:space="0" w:color="auto"/>
            </w:tcBorders>
            <w:shd w:val="clear" w:color="auto" w:fill="auto"/>
            <w:vAlign w:val="bottom"/>
          </w:tcPr>
          <w:p w:rsidR="00DD2B86" w:rsidRPr="0076294E" w:rsidRDefault="00DD2B86" w:rsidP="006927A5">
            <w:pPr>
              <w:spacing w:after="0" w:line="336" w:lineRule="auto"/>
              <w:jc w:val="both"/>
              <w:rPr>
                <w:rFonts w:ascii="Times New Roman" w:eastAsia="Times New Roman" w:hAnsi="Times New Roman" w:cs="Times New Roman"/>
                <w:color w:val="000000"/>
                <w:sz w:val="26"/>
                <w:szCs w:val="26"/>
              </w:rPr>
            </w:pPr>
            <w:r w:rsidRPr="0076294E">
              <w:rPr>
                <w:rFonts w:ascii="Times New Roman" w:eastAsia="Times New Roman" w:hAnsi="Times New Roman" w:cs="Times New Roman"/>
                <w:color w:val="000000"/>
                <w:sz w:val="26"/>
                <w:szCs w:val="26"/>
              </w:rPr>
              <w:t>Cổ tức chi trả (%/CP)</w:t>
            </w:r>
          </w:p>
        </w:tc>
        <w:tc>
          <w:tcPr>
            <w:tcW w:w="607" w:type="pct"/>
            <w:tcBorders>
              <w:top w:val="dashSmallGap" w:sz="4" w:space="0" w:color="auto"/>
              <w:bottom w:val="dashSmallGap" w:sz="4" w:space="0" w:color="auto"/>
            </w:tcBorders>
            <w:shd w:val="clear" w:color="auto" w:fill="auto"/>
            <w:vAlign w:val="bottom"/>
          </w:tcPr>
          <w:p w:rsidR="00DD2B86" w:rsidRPr="0076294E" w:rsidRDefault="00734287" w:rsidP="006927A5">
            <w:pPr>
              <w:spacing w:after="0" w:line="336" w:lineRule="auto"/>
              <w:jc w:val="center"/>
              <w:rPr>
                <w:rFonts w:ascii="Times New Roman" w:eastAsia="Times New Roman" w:hAnsi="Times New Roman" w:cs="Times New Roman"/>
                <w:color w:val="000000"/>
                <w:sz w:val="26"/>
                <w:szCs w:val="26"/>
              </w:rPr>
            </w:pPr>
            <w:r w:rsidRPr="0076294E">
              <w:rPr>
                <w:rFonts w:ascii="Times New Roman" w:eastAsia="Times New Roman" w:hAnsi="Times New Roman" w:cs="Times New Roman"/>
                <w:color w:val="000000"/>
                <w:sz w:val="26"/>
                <w:szCs w:val="26"/>
              </w:rPr>
              <w:t>8</w:t>
            </w:r>
          </w:p>
        </w:tc>
        <w:tc>
          <w:tcPr>
            <w:tcW w:w="1142" w:type="pct"/>
            <w:tcBorders>
              <w:top w:val="dashSmallGap" w:sz="4" w:space="0" w:color="auto"/>
              <w:bottom w:val="dashSmallGap" w:sz="4" w:space="0" w:color="auto"/>
            </w:tcBorders>
            <w:shd w:val="clear" w:color="auto" w:fill="auto"/>
            <w:vAlign w:val="bottom"/>
          </w:tcPr>
          <w:p w:rsidR="00DD2B86" w:rsidRPr="0076294E" w:rsidRDefault="00734287" w:rsidP="006927A5">
            <w:pPr>
              <w:spacing w:after="0" w:line="336" w:lineRule="auto"/>
              <w:jc w:val="right"/>
              <w:rPr>
                <w:rFonts w:ascii="Times New Roman" w:eastAsia="Times New Roman" w:hAnsi="Times New Roman" w:cs="Times New Roman"/>
                <w:color w:val="000000"/>
                <w:sz w:val="26"/>
                <w:szCs w:val="26"/>
              </w:rPr>
            </w:pPr>
            <w:r w:rsidRPr="0076294E">
              <w:rPr>
                <w:rFonts w:ascii="Times New Roman" w:eastAsia="Times New Roman" w:hAnsi="Times New Roman" w:cs="Times New Roman"/>
                <w:color w:val="000000"/>
                <w:sz w:val="26"/>
                <w:szCs w:val="26"/>
              </w:rPr>
              <w:t>1.500.800.000</w:t>
            </w:r>
          </w:p>
        </w:tc>
      </w:tr>
      <w:tr w:rsidR="00DD2B86" w:rsidRPr="0076294E" w:rsidTr="0074437F">
        <w:trPr>
          <w:trHeight w:val="340"/>
        </w:trPr>
        <w:tc>
          <w:tcPr>
            <w:tcW w:w="378" w:type="pct"/>
            <w:tcBorders>
              <w:top w:val="dashSmallGap" w:sz="4" w:space="0" w:color="auto"/>
              <w:bottom w:val="dashSmallGap" w:sz="4" w:space="0" w:color="auto"/>
            </w:tcBorders>
            <w:shd w:val="clear" w:color="auto" w:fill="auto"/>
            <w:vAlign w:val="bottom"/>
          </w:tcPr>
          <w:p w:rsidR="00DD2B86" w:rsidRPr="0076294E" w:rsidRDefault="00170CC6" w:rsidP="006927A5">
            <w:pPr>
              <w:spacing w:after="0" w:line="336" w:lineRule="auto"/>
              <w:jc w:val="center"/>
              <w:rPr>
                <w:rFonts w:ascii="Times New Roman" w:eastAsia="Times New Roman" w:hAnsi="Times New Roman" w:cs="Times New Roman"/>
                <w:b/>
                <w:bCs/>
                <w:color w:val="000000"/>
                <w:sz w:val="26"/>
                <w:szCs w:val="26"/>
              </w:rPr>
            </w:pPr>
            <w:r w:rsidRPr="0076294E">
              <w:rPr>
                <w:rFonts w:ascii="Times New Roman" w:eastAsia="Times New Roman" w:hAnsi="Times New Roman" w:cs="Times New Roman"/>
                <w:b/>
                <w:bCs/>
                <w:color w:val="000000"/>
                <w:sz w:val="26"/>
                <w:szCs w:val="26"/>
              </w:rPr>
              <w:t>I</w:t>
            </w:r>
            <w:r w:rsidR="00ED5039" w:rsidRPr="0076294E">
              <w:rPr>
                <w:rFonts w:ascii="Times New Roman" w:eastAsia="Times New Roman" w:hAnsi="Times New Roman" w:cs="Times New Roman"/>
                <w:b/>
                <w:bCs/>
                <w:color w:val="000000"/>
                <w:sz w:val="26"/>
                <w:szCs w:val="26"/>
              </w:rPr>
              <w:t>II</w:t>
            </w:r>
          </w:p>
        </w:tc>
        <w:tc>
          <w:tcPr>
            <w:tcW w:w="2873" w:type="pct"/>
            <w:tcBorders>
              <w:top w:val="dashSmallGap" w:sz="4" w:space="0" w:color="auto"/>
              <w:bottom w:val="dashSmallGap" w:sz="4" w:space="0" w:color="auto"/>
            </w:tcBorders>
            <w:shd w:val="clear" w:color="auto" w:fill="auto"/>
            <w:vAlign w:val="bottom"/>
          </w:tcPr>
          <w:p w:rsidR="00DD2B86" w:rsidRPr="0076294E" w:rsidRDefault="00DD2B86" w:rsidP="006927A5">
            <w:pPr>
              <w:spacing w:after="0" w:line="336" w:lineRule="auto"/>
              <w:jc w:val="both"/>
              <w:rPr>
                <w:rFonts w:ascii="Times New Roman" w:eastAsia="Times New Roman" w:hAnsi="Times New Roman" w:cs="Times New Roman"/>
                <w:b/>
                <w:color w:val="000000"/>
                <w:sz w:val="26"/>
                <w:szCs w:val="26"/>
              </w:rPr>
            </w:pPr>
            <w:r w:rsidRPr="0076294E">
              <w:rPr>
                <w:rFonts w:ascii="Times New Roman" w:eastAsia="Times New Roman" w:hAnsi="Times New Roman" w:cs="Times New Roman"/>
                <w:b/>
                <w:color w:val="000000"/>
                <w:sz w:val="26"/>
                <w:szCs w:val="26"/>
              </w:rPr>
              <w:t xml:space="preserve">Lợi nhuận </w:t>
            </w:r>
            <w:r w:rsidR="00170CC6" w:rsidRPr="0076294E">
              <w:rPr>
                <w:rFonts w:ascii="Times New Roman" w:eastAsia="Times New Roman" w:hAnsi="Times New Roman" w:cs="Times New Roman"/>
                <w:b/>
                <w:color w:val="000000"/>
                <w:sz w:val="26"/>
                <w:szCs w:val="26"/>
              </w:rPr>
              <w:t>sau thuế</w:t>
            </w:r>
            <w:r w:rsidRPr="0076294E">
              <w:rPr>
                <w:rFonts w:ascii="Times New Roman" w:eastAsia="Times New Roman" w:hAnsi="Times New Roman" w:cs="Times New Roman"/>
                <w:b/>
                <w:color w:val="000000"/>
                <w:sz w:val="26"/>
                <w:szCs w:val="26"/>
              </w:rPr>
              <w:t xml:space="preserve"> chưa </w:t>
            </w:r>
            <w:r w:rsidR="00170CC6" w:rsidRPr="0076294E">
              <w:rPr>
                <w:rFonts w:ascii="Times New Roman" w:eastAsia="Times New Roman" w:hAnsi="Times New Roman" w:cs="Times New Roman"/>
                <w:b/>
                <w:color w:val="000000"/>
                <w:sz w:val="26"/>
                <w:szCs w:val="26"/>
              </w:rPr>
              <w:t>PP</w:t>
            </w:r>
            <w:r w:rsidRPr="0076294E">
              <w:rPr>
                <w:rFonts w:ascii="Times New Roman" w:eastAsia="Times New Roman" w:hAnsi="Times New Roman" w:cs="Times New Roman"/>
                <w:b/>
                <w:color w:val="000000"/>
                <w:sz w:val="26"/>
                <w:szCs w:val="26"/>
              </w:rPr>
              <w:t xml:space="preserve"> còn lại</w:t>
            </w:r>
            <w:r w:rsidR="00170CC6" w:rsidRPr="0076294E">
              <w:rPr>
                <w:rFonts w:ascii="Times New Roman" w:eastAsia="Times New Roman" w:hAnsi="Times New Roman" w:cs="Times New Roman"/>
                <w:b/>
                <w:color w:val="000000"/>
                <w:sz w:val="26"/>
                <w:szCs w:val="26"/>
              </w:rPr>
              <w:t xml:space="preserve"> năm 201</w:t>
            </w:r>
            <w:r w:rsidR="00734287" w:rsidRPr="0076294E">
              <w:rPr>
                <w:rFonts w:ascii="Times New Roman" w:eastAsia="Times New Roman" w:hAnsi="Times New Roman" w:cs="Times New Roman"/>
                <w:b/>
                <w:color w:val="000000"/>
                <w:sz w:val="26"/>
                <w:szCs w:val="26"/>
              </w:rPr>
              <w:t>8</w:t>
            </w:r>
          </w:p>
        </w:tc>
        <w:tc>
          <w:tcPr>
            <w:tcW w:w="607" w:type="pct"/>
            <w:tcBorders>
              <w:top w:val="dashSmallGap" w:sz="4" w:space="0" w:color="auto"/>
              <w:bottom w:val="dashSmallGap" w:sz="4" w:space="0" w:color="auto"/>
            </w:tcBorders>
            <w:shd w:val="clear" w:color="auto" w:fill="auto"/>
            <w:vAlign w:val="bottom"/>
          </w:tcPr>
          <w:p w:rsidR="00DD2B86" w:rsidRPr="0076294E" w:rsidRDefault="00DD2B86" w:rsidP="006927A5">
            <w:pPr>
              <w:spacing w:after="0" w:line="336" w:lineRule="auto"/>
              <w:jc w:val="center"/>
              <w:rPr>
                <w:rFonts w:ascii="Times New Roman" w:eastAsia="Times New Roman" w:hAnsi="Times New Roman" w:cs="Times New Roman"/>
                <w:color w:val="000000"/>
                <w:sz w:val="26"/>
                <w:szCs w:val="26"/>
              </w:rPr>
            </w:pPr>
          </w:p>
        </w:tc>
        <w:tc>
          <w:tcPr>
            <w:tcW w:w="1142" w:type="pct"/>
            <w:tcBorders>
              <w:top w:val="dashSmallGap" w:sz="4" w:space="0" w:color="auto"/>
              <w:bottom w:val="dashSmallGap" w:sz="4" w:space="0" w:color="auto"/>
            </w:tcBorders>
            <w:shd w:val="clear" w:color="auto" w:fill="auto"/>
            <w:vAlign w:val="bottom"/>
          </w:tcPr>
          <w:p w:rsidR="00DD2B86" w:rsidRPr="0076294E" w:rsidRDefault="00DE3FCD" w:rsidP="006927A5">
            <w:pPr>
              <w:spacing w:after="0" w:line="336" w:lineRule="auto"/>
              <w:jc w:val="right"/>
              <w:rPr>
                <w:rFonts w:ascii="Times New Roman" w:eastAsia="Times New Roman" w:hAnsi="Times New Roman" w:cs="Times New Roman"/>
                <w:b/>
                <w:color w:val="000000"/>
                <w:sz w:val="26"/>
                <w:szCs w:val="26"/>
              </w:rPr>
            </w:pPr>
            <w:r w:rsidRPr="0076294E">
              <w:rPr>
                <w:rFonts w:ascii="Times New Roman" w:eastAsia="Times New Roman" w:hAnsi="Times New Roman" w:cs="Times New Roman"/>
                <w:b/>
                <w:color w:val="000000"/>
                <w:sz w:val="26"/>
                <w:szCs w:val="26"/>
              </w:rPr>
              <w:t>1.846.395.141</w:t>
            </w:r>
          </w:p>
        </w:tc>
      </w:tr>
    </w:tbl>
    <w:p w:rsidR="00DD2B86" w:rsidRPr="005C40E2" w:rsidRDefault="00DD2B86" w:rsidP="006927A5">
      <w:pPr>
        <w:spacing w:after="0" w:line="336" w:lineRule="auto"/>
        <w:jc w:val="both"/>
        <w:rPr>
          <w:rFonts w:ascii="Times New Roman" w:eastAsia="Times New Roman" w:hAnsi="Times New Roman" w:cs="Times New Roman"/>
          <w:b/>
          <w:color w:val="000000"/>
          <w:sz w:val="16"/>
          <w:szCs w:val="26"/>
        </w:rPr>
      </w:pPr>
    </w:p>
    <w:p w:rsidR="00DD2B86" w:rsidRPr="004F60D6" w:rsidRDefault="00DD2B86" w:rsidP="006927A5">
      <w:pPr>
        <w:spacing w:after="0" w:line="336" w:lineRule="auto"/>
        <w:ind w:firstLine="540"/>
        <w:jc w:val="both"/>
        <w:rPr>
          <w:rFonts w:ascii="Times New Roman" w:eastAsia="Times New Roman" w:hAnsi="Times New Roman" w:cs="Times New Roman"/>
          <w:b/>
          <w:color w:val="000000"/>
          <w:sz w:val="28"/>
          <w:szCs w:val="28"/>
        </w:rPr>
      </w:pPr>
      <w:r w:rsidRPr="004F60D6">
        <w:rPr>
          <w:rFonts w:ascii="Times New Roman" w:eastAsia="Times New Roman" w:hAnsi="Times New Roman" w:cs="Times New Roman"/>
          <w:b/>
          <w:color w:val="000000"/>
          <w:sz w:val="28"/>
          <w:szCs w:val="28"/>
        </w:rPr>
        <w:t xml:space="preserve"> III. Thông qua chi trả cổ tức  năm 201</w:t>
      </w:r>
      <w:r w:rsidR="00DE3FCD" w:rsidRPr="004F60D6">
        <w:rPr>
          <w:rFonts w:ascii="Times New Roman" w:eastAsia="Times New Roman" w:hAnsi="Times New Roman" w:cs="Times New Roman"/>
          <w:b/>
          <w:color w:val="000000"/>
          <w:sz w:val="28"/>
          <w:szCs w:val="28"/>
        </w:rPr>
        <w:t>8</w:t>
      </w:r>
      <w:r w:rsidRPr="004F60D6">
        <w:rPr>
          <w:rFonts w:ascii="Times New Roman" w:eastAsia="Times New Roman" w:hAnsi="Times New Roman" w:cs="Times New Roman"/>
          <w:b/>
          <w:color w:val="000000"/>
          <w:sz w:val="28"/>
          <w:szCs w:val="28"/>
        </w:rPr>
        <w:t>.</w:t>
      </w:r>
    </w:p>
    <w:p w:rsidR="00ED5039" w:rsidRPr="004F60D6" w:rsidRDefault="00DD2B86" w:rsidP="004F60D6">
      <w:pPr>
        <w:spacing w:after="0" w:line="336" w:lineRule="auto"/>
        <w:ind w:firstLine="540"/>
        <w:jc w:val="both"/>
        <w:rPr>
          <w:rFonts w:ascii="Times New Roman" w:eastAsia="Times New Roman" w:hAnsi="Times New Roman" w:cs="Times New Roman"/>
          <w:color w:val="000000"/>
          <w:sz w:val="28"/>
          <w:szCs w:val="28"/>
        </w:rPr>
      </w:pPr>
      <w:r w:rsidRPr="004F60D6">
        <w:rPr>
          <w:rFonts w:ascii="Times New Roman" w:eastAsia="Times New Roman" w:hAnsi="Times New Roman" w:cs="Times New Roman"/>
          <w:color w:val="000000"/>
          <w:sz w:val="28"/>
          <w:szCs w:val="28"/>
        </w:rPr>
        <w:t xml:space="preserve">Theo kế hoạch ĐHĐCĐ  đề ra, cổ tức chi trả là </w:t>
      </w:r>
      <w:r w:rsidR="00DE3FCD" w:rsidRPr="004F60D6">
        <w:rPr>
          <w:rFonts w:ascii="Times New Roman" w:eastAsia="Times New Roman" w:hAnsi="Times New Roman" w:cs="Times New Roman"/>
          <w:color w:val="000000"/>
          <w:sz w:val="28"/>
          <w:szCs w:val="28"/>
        </w:rPr>
        <w:t>8</w:t>
      </w:r>
      <w:r w:rsidR="005C40E2" w:rsidRPr="004F60D6">
        <w:rPr>
          <w:rFonts w:ascii="Times New Roman" w:eastAsia="Times New Roman" w:hAnsi="Times New Roman" w:cs="Times New Roman"/>
          <w:color w:val="000000"/>
          <w:sz w:val="28"/>
          <w:szCs w:val="28"/>
        </w:rPr>
        <w:t>%</w:t>
      </w:r>
      <w:r w:rsidRPr="004F60D6">
        <w:rPr>
          <w:rFonts w:ascii="Times New Roman" w:eastAsia="Times New Roman" w:hAnsi="Times New Roman" w:cs="Times New Roman"/>
          <w:color w:val="000000"/>
          <w:sz w:val="28"/>
          <w:szCs w:val="28"/>
        </w:rPr>
        <w:t xml:space="preserve">/mệnh giá. Dự kiến </w:t>
      </w:r>
      <w:r w:rsidR="00DE3FCD" w:rsidRPr="004F60D6">
        <w:rPr>
          <w:rFonts w:ascii="Times New Roman" w:eastAsia="Times New Roman" w:hAnsi="Times New Roman" w:cs="Times New Roman"/>
          <w:color w:val="000000"/>
          <w:sz w:val="28"/>
          <w:szCs w:val="28"/>
        </w:rPr>
        <w:t>t</w:t>
      </w:r>
      <w:r w:rsidRPr="004F60D6">
        <w:rPr>
          <w:rFonts w:ascii="Times New Roman" w:eastAsia="Times New Roman" w:hAnsi="Times New Roman" w:cs="Times New Roman"/>
          <w:color w:val="000000"/>
          <w:sz w:val="28"/>
          <w:szCs w:val="28"/>
        </w:rPr>
        <w:t>hời điểm trả</w:t>
      </w:r>
      <w:r w:rsidR="004971DB" w:rsidRPr="004F60D6">
        <w:rPr>
          <w:rFonts w:ascii="Times New Roman" w:eastAsia="Times New Roman" w:hAnsi="Times New Roman" w:cs="Times New Roman"/>
          <w:color w:val="000000"/>
          <w:sz w:val="28"/>
          <w:szCs w:val="28"/>
        </w:rPr>
        <w:t xml:space="preserve"> cổ tức: </w:t>
      </w:r>
      <w:r w:rsidR="0074437F">
        <w:rPr>
          <w:rFonts w:ascii="Times New Roman" w:eastAsia="Times New Roman" w:hAnsi="Times New Roman" w:cs="Times New Roman"/>
          <w:color w:val="000000"/>
          <w:sz w:val="28"/>
          <w:szCs w:val="28"/>
        </w:rPr>
        <w:t>quý II</w:t>
      </w:r>
      <w:r w:rsidR="004971DB" w:rsidRPr="004F60D6">
        <w:rPr>
          <w:rFonts w:ascii="Times New Roman" w:eastAsia="Times New Roman" w:hAnsi="Times New Roman" w:cs="Times New Roman"/>
          <w:color w:val="000000"/>
          <w:sz w:val="28"/>
          <w:szCs w:val="28"/>
        </w:rPr>
        <w:t>/201</w:t>
      </w:r>
      <w:r w:rsidR="00DE3FCD" w:rsidRPr="004F60D6">
        <w:rPr>
          <w:rFonts w:ascii="Times New Roman" w:eastAsia="Times New Roman" w:hAnsi="Times New Roman" w:cs="Times New Roman"/>
          <w:color w:val="000000"/>
          <w:sz w:val="28"/>
          <w:szCs w:val="28"/>
        </w:rPr>
        <w:t>9</w:t>
      </w:r>
      <w:r w:rsidR="004971DB" w:rsidRPr="004F60D6">
        <w:rPr>
          <w:rFonts w:ascii="Times New Roman" w:eastAsia="Times New Roman" w:hAnsi="Times New Roman" w:cs="Times New Roman"/>
          <w:color w:val="000000"/>
          <w:sz w:val="28"/>
          <w:szCs w:val="28"/>
        </w:rPr>
        <w:t>.</w:t>
      </w:r>
    </w:p>
    <w:p w:rsidR="00DD2B86" w:rsidRPr="00DD2B86" w:rsidRDefault="00DD2B86" w:rsidP="006927A5">
      <w:pPr>
        <w:tabs>
          <w:tab w:val="right" w:pos="9072"/>
        </w:tabs>
        <w:spacing w:after="0" w:line="336" w:lineRule="auto"/>
        <w:ind w:firstLine="540"/>
        <w:jc w:val="both"/>
        <w:rPr>
          <w:rFonts w:ascii="Times New Roman" w:eastAsia="Times New Roman" w:hAnsi="Times New Roman" w:cs="Times New Roman"/>
          <w:b/>
          <w:sz w:val="26"/>
          <w:szCs w:val="26"/>
        </w:rPr>
      </w:pPr>
      <w:r w:rsidRPr="004F60D6">
        <w:rPr>
          <w:rFonts w:ascii="Times New Roman" w:eastAsia="Times New Roman" w:hAnsi="Times New Roman" w:cs="Times New Roman"/>
          <w:b/>
          <w:sz w:val="28"/>
          <w:szCs w:val="28"/>
        </w:rPr>
        <w:t>IV. Kế hoạch  doanh thu, lợi nhuận năm 201</w:t>
      </w:r>
      <w:r w:rsidR="00DE3FCD" w:rsidRPr="004F60D6">
        <w:rPr>
          <w:rFonts w:ascii="Times New Roman" w:eastAsia="Times New Roman" w:hAnsi="Times New Roman" w:cs="Times New Roman"/>
          <w:b/>
          <w:sz w:val="28"/>
          <w:szCs w:val="28"/>
        </w:rPr>
        <w:t>9</w:t>
      </w:r>
      <w:r w:rsidRPr="004F60D6">
        <w:rPr>
          <w:rFonts w:ascii="Times New Roman" w:eastAsia="Times New Roman" w:hAnsi="Times New Roman" w:cs="Times New Roman"/>
          <w:b/>
          <w:sz w:val="28"/>
          <w:szCs w:val="28"/>
        </w:rPr>
        <w:t xml:space="preserve"> như sau:</w:t>
      </w:r>
      <w:r w:rsidR="004971DB">
        <w:rPr>
          <w:rFonts w:ascii="Times New Roman" w:eastAsia="Times New Roman" w:hAnsi="Times New Roman" w:cs="Times New Roman"/>
          <w:b/>
          <w:sz w:val="26"/>
          <w:szCs w:val="26"/>
        </w:rPr>
        <w:tab/>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3827"/>
        <w:gridCol w:w="1559"/>
        <w:gridCol w:w="2977"/>
      </w:tblGrid>
      <w:tr w:rsidR="00DD2B86" w:rsidRPr="0076294E" w:rsidTr="004F60D6">
        <w:tc>
          <w:tcPr>
            <w:tcW w:w="993" w:type="dxa"/>
            <w:vAlign w:val="center"/>
          </w:tcPr>
          <w:p w:rsidR="00DD2B86" w:rsidRPr="0076294E" w:rsidRDefault="00DD2B86" w:rsidP="004F60D6">
            <w:pPr>
              <w:spacing w:after="0" w:line="336" w:lineRule="auto"/>
              <w:ind w:left="-533" w:firstLine="533"/>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STT</w:t>
            </w:r>
          </w:p>
        </w:tc>
        <w:tc>
          <w:tcPr>
            <w:tcW w:w="3827" w:type="dxa"/>
            <w:vAlign w:val="center"/>
          </w:tcPr>
          <w:p w:rsidR="00DD2B86" w:rsidRPr="0076294E" w:rsidRDefault="00DD2B86" w:rsidP="006927A5">
            <w:pPr>
              <w:spacing w:after="0" w:line="336"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Chỉ tiêu</w:t>
            </w:r>
          </w:p>
        </w:tc>
        <w:tc>
          <w:tcPr>
            <w:tcW w:w="1559" w:type="dxa"/>
            <w:vAlign w:val="center"/>
          </w:tcPr>
          <w:p w:rsidR="00DD2B86" w:rsidRPr="0076294E" w:rsidRDefault="00DD2B86" w:rsidP="006927A5">
            <w:pPr>
              <w:spacing w:after="0" w:line="336"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ĐVT</w:t>
            </w:r>
          </w:p>
        </w:tc>
        <w:tc>
          <w:tcPr>
            <w:tcW w:w="2977" w:type="dxa"/>
            <w:vAlign w:val="center"/>
          </w:tcPr>
          <w:p w:rsidR="00DD2B86" w:rsidRPr="0076294E" w:rsidRDefault="00DD2B86" w:rsidP="006927A5">
            <w:pPr>
              <w:spacing w:after="0" w:line="336"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Kế hoạch</w:t>
            </w:r>
          </w:p>
          <w:p w:rsidR="00DD2B86" w:rsidRPr="0076294E" w:rsidRDefault="00DD2B86" w:rsidP="00DE3FCD">
            <w:pPr>
              <w:spacing w:after="0" w:line="336"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năm 201</w:t>
            </w:r>
            <w:r w:rsidR="00DE3FCD" w:rsidRPr="0076294E">
              <w:rPr>
                <w:rFonts w:ascii="Times New Roman" w:eastAsia="Times New Roman" w:hAnsi="Times New Roman" w:cs="Times New Roman"/>
                <w:b/>
                <w:sz w:val="26"/>
                <w:szCs w:val="26"/>
              </w:rPr>
              <w:t>9</w:t>
            </w:r>
          </w:p>
        </w:tc>
      </w:tr>
      <w:tr w:rsidR="00DD2B86" w:rsidRPr="0076294E" w:rsidTr="004F60D6">
        <w:tc>
          <w:tcPr>
            <w:tcW w:w="993" w:type="dxa"/>
          </w:tcPr>
          <w:p w:rsidR="00DD2B86" w:rsidRPr="0076294E" w:rsidRDefault="00DD2B86" w:rsidP="006927A5">
            <w:pPr>
              <w:spacing w:after="0" w:line="336"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1</w:t>
            </w:r>
          </w:p>
        </w:tc>
        <w:tc>
          <w:tcPr>
            <w:tcW w:w="3827" w:type="dxa"/>
          </w:tcPr>
          <w:p w:rsidR="00DD2B86" w:rsidRPr="0076294E" w:rsidRDefault="00DD2B86" w:rsidP="006927A5">
            <w:pPr>
              <w:spacing w:after="0" w:line="336" w:lineRule="auto"/>
              <w:contextualSpacing/>
              <w:jc w:val="both"/>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Tổng doanh thu</w:t>
            </w:r>
          </w:p>
        </w:tc>
        <w:tc>
          <w:tcPr>
            <w:tcW w:w="1559" w:type="dxa"/>
          </w:tcPr>
          <w:p w:rsidR="00DD2B86" w:rsidRPr="0076294E" w:rsidRDefault="00DD2B86" w:rsidP="006927A5">
            <w:pPr>
              <w:spacing w:after="0" w:line="336"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Tỷ đồng</w:t>
            </w:r>
          </w:p>
        </w:tc>
        <w:tc>
          <w:tcPr>
            <w:tcW w:w="2977" w:type="dxa"/>
          </w:tcPr>
          <w:p w:rsidR="00DD2B86" w:rsidRPr="0076294E" w:rsidRDefault="009B2079" w:rsidP="006927A5">
            <w:pPr>
              <w:spacing w:after="0" w:line="336"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86,227</w:t>
            </w:r>
          </w:p>
        </w:tc>
      </w:tr>
      <w:tr w:rsidR="00DD2B86" w:rsidRPr="0076294E" w:rsidTr="004F60D6">
        <w:tc>
          <w:tcPr>
            <w:tcW w:w="993" w:type="dxa"/>
          </w:tcPr>
          <w:p w:rsidR="00DD2B86" w:rsidRPr="0076294E" w:rsidRDefault="00DD2B86" w:rsidP="006927A5">
            <w:pPr>
              <w:spacing w:after="0" w:line="336"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2</w:t>
            </w:r>
          </w:p>
        </w:tc>
        <w:tc>
          <w:tcPr>
            <w:tcW w:w="3827" w:type="dxa"/>
          </w:tcPr>
          <w:p w:rsidR="00DD2B86" w:rsidRPr="0076294E" w:rsidRDefault="00DD2B86" w:rsidP="006927A5">
            <w:pPr>
              <w:spacing w:after="0" w:line="336" w:lineRule="auto"/>
              <w:contextualSpacing/>
              <w:jc w:val="both"/>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Tổng chi phí</w:t>
            </w:r>
          </w:p>
        </w:tc>
        <w:tc>
          <w:tcPr>
            <w:tcW w:w="1559" w:type="dxa"/>
          </w:tcPr>
          <w:p w:rsidR="00DD2B86" w:rsidRPr="0076294E" w:rsidRDefault="00DD2B86" w:rsidP="006927A5">
            <w:pPr>
              <w:spacing w:after="0" w:line="336"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Tỷ đồng</w:t>
            </w:r>
          </w:p>
        </w:tc>
        <w:tc>
          <w:tcPr>
            <w:tcW w:w="2977" w:type="dxa"/>
          </w:tcPr>
          <w:p w:rsidR="00DD2B86" w:rsidRPr="0076294E" w:rsidRDefault="009B2079" w:rsidP="006927A5">
            <w:pPr>
              <w:spacing w:after="0" w:line="336"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81,068</w:t>
            </w:r>
          </w:p>
        </w:tc>
      </w:tr>
      <w:tr w:rsidR="00DD2B86" w:rsidRPr="0076294E" w:rsidTr="004F60D6">
        <w:tc>
          <w:tcPr>
            <w:tcW w:w="993" w:type="dxa"/>
          </w:tcPr>
          <w:p w:rsidR="00DD2B86" w:rsidRPr="0076294E" w:rsidRDefault="00DD2B86" w:rsidP="006927A5">
            <w:pPr>
              <w:spacing w:after="0" w:line="336"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3</w:t>
            </w:r>
          </w:p>
        </w:tc>
        <w:tc>
          <w:tcPr>
            <w:tcW w:w="3827" w:type="dxa"/>
          </w:tcPr>
          <w:p w:rsidR="00DD2B86" w:rsidRPr="0076294E" w:rsidRDefault="00DD2B86" w:rsidP="006927A5">
            <w:pPr>
              <w:spacing w:after="0" w:line="336" w:lineRule="auto"/>
              <w:contextualSpacing/>
              <w:jc w:val="both"/>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Lợi nhuận trước  thuế</w:t>
            </w:r>
          </w:p>
        </w:tc>
        <w:tc>
          <w:tcPr>
            <w:tcW w:w="1559" w:type="dxa"/>
          </w:tcPr>
          <w:p w:rsidR="00DD2B86" w:rsidRPr="0076294E" w:rsidRDefault="00DD2B86" w:rsidP="006927A5">
            <w:pPr>
              <w:spacing w:after="0" w:line="336"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Tỷ đồng</w:t>
            </w:r>
          </w:p>
        </w:tc>
        <w:tc>
          <w:tcPr>
            <w:tcW w:w="2977" w:type="dxa"/>
          </w:tcPr>
          <w:p w:rsidR="00DD2B86" w:rsidRPr="0076294E" w:rsidRDefault="009B2079" w:rsidP="006927A5">
            <w:pPr>
              <w:spacing w:after="0" w:line="336"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5,158</w:t>
            </w:r>
          </w:p>
        </w:tc>
      </w:tr>
      <w:tr w:rsidR="00DD2B86" w:rsidRPr="0076294E" w:rsidTr="004F60D6">
        <w:tc>
          <w:tcPr>
            <w:tcW w:w="993" w:type="dxa"/>
          </w:tcPr>
          <w:p w:rsidR="00DD2B86" w:rsidRPr="0076294E" w:rsidRDefault="00DD2B86" w:rsidP="006927A5">
            <w:pPr>
              <w:spacing w:after="0" w:line="336"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4</w:t>
            </w:r>
          </w:p>
        </w:tc>
        <w:tc>
          <w:tcPr>
            <w:tcW w:w="3827" w:type="dxa"/>
          </w:tcPr>
          <w:p w:rsidR="00DD2B86" w:rsidRPr="0076294E" w:rsidRDefault="00DD2B86" w:rsidP="006927A5">
            <w:pPr>
              <w:spacing w:after="0" w:line="336" w:lineRule="auto"/>
              <w:contextualSpacing/>
              <w:jc w:val="both"/>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Cổ tức</w:t>
            </w:r>
          </w:p>
        </w:tc>
        <w:tc>
          <w:tcPr>
            <w:tcW w:w="1559" w:type="dxa"/>
          </w:tcPr>
          <w:p w:rsidR="00DD2B86" w:rsidRPr="0076294E" w:rsidRDefault="00DD2B86" w:rsidP="006927A5">
            <w:pPr>
              <w:spacing w:after="0" w:line="336"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w:t>
            </w:r>
          </w:p>
        </w:tc>
        <w:tc>
          <w:tcPr>
            <w:tcW w:w="2977" w:type="dxa"/>
          </w:tcPr>
          <w:p w:rsidR="00DD2B86" w:rsidRPr="0076294E" w:rsidRDefault="009B2079" w:rsidP="006927A5">
            <w:pPr>
              <w:spacing w:after="0" w:line="336"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8</w:t>
            </w:r>
          </w:p>
        </w:tc>
      </w:tr>
    </w:tbl>
    <w:p w:rsidR="00DD2B86" w:rsidRPr="002570D5" w:rsidRDefault="00DD2B86" w:rsidP="006927A5">
      <w:pPr>
        <w:spacing w:after="0" w:line="336" w:lineRule="auto"/>
        <w:contextualSpacing/>
        <w:jc w:val="both"/>
        <w:rPr>
          <w:rFonts w:ascii="Times New Roman" w:eastAsia="Times New Roman" w:hAnsi="Times New Roman" w:cs="Times New Roman"/>
          <w:b/>
          <w:sz w:val="14"/>
          <w:szCs w:val="26"/>
        </w:rPr>
      </w:pPr>
    </w:p>
    <w:p w:rsidR="002570D5" w:rsidRPr="002570D5" w:rsidRDefault="002570D5" w:rsidP="002570D5">
      <w:pPr>
        <w:spacing w:after="0" w:line="336" w:lineRule="auto"/>
        <w:ind w:firstLine="720"/>
        <w:contextualSpacing/>
        <w:jc w:val="both"/>
        <w:rPr>
          <w:rFonts w:ascii="Times New Roman" w:eastAsia="Times New Roman" w:hAnsi="Times New Roman" w:cs="Times New Roman"/>
          <w:b/>
          <w:sz w:val="4"/>
          <w:szCs w:val="26"/>
        </w:rPr>
      </w:pPr>
    </w:p>
    <w:p w:rsidR="002570D5" w:rsidRPr="004F60D6" w:rsidRDefault="00DD2B86" w:rsidP="004F60D6">
      <w:pPr>
        <w:spacing w:after="0" w:line="240" w:lineRule="auto"/>
        <w:ind w:firstLine="720"/>
        <w:contextualSpacing/>
        <w:jc w:val="both"/>
        <w:rPr>
          <w:rFonts w:ascii="Times New Roman" w:eastAsia="Times New Roman" w:hAnsi="Times New Roman" w:cs="Times New Roman"/>
          <w:b/>
          <w:sz w:val="28"/>
          <w:szCs w:val="28"/>
        </w:rPr>
      </w:pPr>
      <w:r w:rsidRPr="004F60D6">
        <w:rPr>
          <w:rFonts w:ascii="Times New Roman" w:eastAsia="Times New Roman" w:hAnsi="Times New Roman" w:cs="Times New Roman"/>
          <w:b/>
          <w:sz w:val="28"/>
          <w:szCs w:val="28"/>
        </w:rPr>
        <w:t>V. Thông qua quyết toán thù lao cho thành viên Hội đồng quản trị, Ban kiểm soát ( BKS ) năm 201</w:t>
      </w:r>
      <w:r w:rsidR="002570D5" w:rsidRPr="004F60D6">
        <w:rPr>
          <w:rFonts w:ascii="Times New Roman" w:eastAsia="Times New Roman" w:hAnsi="Times New Roman" w:cs="Times New Roman"/>
          <w:b/>
          <w:sz w:val="28"/>
          <w:szCs w:val="28"/>
        </w:rPr>
        <w:t>8</w:t>
      </w:r>
      <w:r w:rsidRPr="004F60D6">
        <w:rPr>
          <w:rFonts w:ascii="Times New Roman" w:eastAsia="Times New Roman" w:hAnsi="Times New Roman" w:cs="Times New Roman"/>
          <w:b/>
          <w:sz w:val="28"/>
          <w:szCs w:val="28"/>
        </w:rPr>
        <w:t xml:space="preserve"> và dự toán chi năm 201</w:t>
      </w:r>
      <w:r w:rsidR="002570D5" w:rsidRPr="004F60D6">
        <w:rPr>
          <w:rFonts w:ascii="Times New Roman" w:eastAsia="Times New Roman" w:hAnsi="Times New Roman" w:cs="Times New Roman"/>
          <w:b/>
          <w:sz w:val="28"/>
          <w:szCs w:val="28"/>
        </w:rPr>
        <w:t>9</w:t>
      </w:r>
      <w:r w:rsidRPr="004F60D6">
        <w:rPr>
          <w:rFonts w:ascii="Times New Roman" w:eastAsia="Times New Roman" w:hAnsi="Times New Roman" w:cs="Times New Roman"/>
          <w:b/>
          <w:sz w:val="28"/>
          <w:szCs w:val="28"/>
        </w:rPr>
        <w:t xml:space="preserve"> của Công ty cổ phần môi trường và công trình đô thị Sơn Tây.</w:t>
      </w:r>
    </w:p>
    <w:p w:rsidR="00D92501" w:rsidRPr="004F60D6" w:rsidRDefault="00D92501" w:rsidP="006927A5">
      <w:pPr>
        <w:spacing w:after="0" w:line="312" w:lineRule="auto"/>
        <w:ind w:firstLine="720"/>
        <w:contextualSpacing/>
        <w:jc w:val="both"/>
        <w:rPr>
          <w:rFonts w:ascii="Times New Roman" w:eastAsia="Times New Roman" w:hAnsi="Times New Roman" w:cs="Times New Roman"/>
          <w:b/>
          <w:sz w:val="28"/>
          <w:szCs w:val="28"/>
        </w:rPr>
      </w:pPr>
      <w:r w:rsidRPr="004F60D6">
        <w:rPr>
          <w:rFonts w:ascii="Times New Roman" w:eastAsia="Times New Roman" w:hAnsi="Times New Roman" w:cs="Times New Roman"/>
          <w:b/>
          <w:sz w:val="28"/>
          <w:szCs w:val="28"/>
        </w:rPr>
        <w:t>1. Quyết toán thù</w:t>
      </w:r>
      <w:r w:rsidR="004F60D6" w:rsidRPr="004F60D6">
        <w:rPr>
          <w:rFonts w:ascii="Times New Roman" w:eastAsia="Times New Roman" w:hAnsi="Times New Roman" w:cs="Times New Roman"/>
          <w:b/>
          <w:sz w:val="28"/>
          <w:szCs w:val="28"/>
        </w:rPr>
        <w:t xml:space="preserve"> </w:t>
      </w:r>
      <w:r w:rsidRPr="004F60D6">
        <w:rPr>
          <w:rFonts w:ascii="Times New Roman" w:eastAsia="Times New Roman" w:hAnsi="Times New Roman" w:cs="Times New Roman"/>
          <w:b/>
          <w:sz w:val="28"/>
          <w:szCs w:val="28"/>
        </w:rPr>
        <w:t>lao HĐQT và Ban kiểm soát năm 201</w:t>
      </w:r>
      <w:r w:rsidR="002570D5" w:rsidRPr="004F60D6">
        <w:rPr>
          <w:rFonts w:ascii="Times New Roman" w:eastAsia="Times New Roman" w:hAnsi="Times New Roman" w:cs="Times New Roman"/>
          <w:b/>
          <w:sz w:val="28"/>
          <w:szCs w:val="28"/>
        </w:rPr>
        <w:t>8</w:t>
      </w:r>
    </w:p>
    <w:tbl>
      <w:tblPr>
        <w:tblStyle w:val="TableGrid"/>
        <w:tblW w:w="0" w:type="auto"/>
        <w:tblLayout w:type="fixed"/>
        <w:tblLook w:val="04A0"/>
      </w:tblPr>
      <w:tblGrid>
        <w:gridCol w:w="675"/>
        <w:gridCol w:w="2694"/>
        <w:gridCol w:w="2126"/>
        <w:gridCol w:w="2126"/>
        <w:gridCol w:w="1843"/>
      </w:tblGrid>
      <w:tr w:rsidR="0065008F" w:rsidRPr="0076294E" w:rsidTr="004F60D6">
        <w:tc>
          <w:tcPr>
            <w:tcW w:w="675" w:type="dxa"/>
            <w:vAlign w:val="center"/>
          </w:tcPr>
          <w:p w:rsidR="0065008F" w:rsidRPr="0076294E" w:rsidRDefault="0065008F"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TT</w:t>
            </w:r>
          </w:p>
        </w:tc>
        <w:tc>
          <w:tcPr>
            <w:tcW w:w="2694" w:type="dxa"/>
            <w:vAlign w:val="center"/>
          </w:tcPr>
          <w:p w:rsidR="0065008F" w:rsidRPr="0076294E" w:rsidRDefault="0065008F"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Chức danh</w:t>
            </w:r>
          </w:p>
        </w:tc>
        <w:tc>
          <w:tcPr>
            <w:tcW w:w="2126" w:type="dxa"/>
            <w:vAlign w:val="center"/>
          </w:tcPr>
          <w:p w:rsidR="00D92501" w:rsidRPr="0076294E" w:rsidRDefault="0065008F"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Kế hoạch</w:t>
            </w:r>
          </w:p>
          <w:p w:rsidR="0065008F" w:rsidRPr="0076294E" w:rsidRDefault="0065008F" w:rsidP="002570D5">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năm 201</w:t>
            </w:r>
            <w:r w:rsidR="002570D5" w:rsidRPr="0076294E">
              <w:rPr>
                <w:rFonts w:ascii="Times New Roman" w:eastAsia="Times New Roman" w:hAnsi="Times New Roman" w:cs="Times New Roman"/>
                <w:b/>
                <w:sz w:val="26"/>
                <w:szCs w:val="26"/>
              </w:rPr>
              <w:t>8</w:t>
            </w:r>
            <w:r w:rsidRPr="0076294E">
              <w:rPr>
                <w:rFonts w:ascii="Times New Roman" w:eastAsia="Times New Roman" w:hAnsi="Times New Roman" w:cs="Times New Roman"/>
                <w:b/>
                <w:sz w:val="26"/>
                <w:szCs w:val="26"/>
              </w:rPr>
              <w:t xml:space="preserve"> (đ)</w:t>
            </w:r>
          </w:p>
        </w:tc>
        <w:tc>
          <w:tcPr>
            <w:tcW w:w="2126" w:type="dxa"/>
            <w:vAlign w:val="center"/>
          </w:tcPr>
          <w:p w:rsidR="00D92501" w:rsidRPr="0076294E" w:rsidRDefault="0065008F"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Thựchiện</w:t>
            </w:r>
          </w:p>
          <w:p w:rsidR="0065008F" w:rsidRPr="0076294E" w:rsidRDefault="0065008F" w:rsidP="002570D5">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năm 201</w:t>
            </w:r>
            <w:r w:rsidR="002570D5" w:rsidRPr="0076294E">
              <w:rPr>
                <w:rFonts w:ascii="Times New Roman" w:eastAsia="Times New Roman" w:hAnsi="Times New Roman" w:cs="Times New Roman"/>
                <w:b/>
                <w:sz w:val="26"/>
                <w:szCs w:val="26"/>
              </w:rPr>
              <w:t>8</w:t>
            </w:r>
            <w:r w:rsidRPr="0076294E">
              <w:rPr>
                <w:rFonts w:ascii="Times New Roman" w:eastAsia="Times New Roman" w:hAnsi="Times New Roman" w:cs="Times New Roman"/>
                <w:b/>
                <w:sz w:val="26"/>
                <w:szCs w:val="26"/>
              </w:rPr>
              <w:t xml:space="preserve"> (đ)</w:t>
            </w:r>
          </w:p>
        </w:tc>
        <w:tc>
          <w:tcPr>
            <w:tcW w:w="1843" w:type="dxa"/>
            <w:vAlign w:val="center"/>
          </w:tcPr>
          <w:p w:rsidR="00D92501" w:rsidRPr="0076294E" w:rsidRDefault="0065008F"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So sánh</w:t>
            </w:r>
          </w:p>
          <w:p w:rsidR="0065008F" w:rsidRPr="0076294E" w:rsidRDefault="0065008F"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TH/KH(%)</w:t>
            </w:r>
          </w:p>
        </w:tc>
      </w:tr>
      <w:tr w:rsidR="0065008F" w:rsidRPr="0076294E" w:rsidTr="004F60D6">
        <w:tc>
          <w:tcPr>
            <w:tcW w:w="675" w:type="dxa"/>
            <w:vAlign w:val="bottom"/>
          </w:tcPr>
          <w:p w:rsidR="0065008F" w:rsidRPr="0076294E" w:rsidRDefault="00D92501"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1</w:t>
            </w:r>
          </w:p>
        </w:tc>
        <w:tc>
          <w:tcPr>
            <w:tcW w:w="2694" w:type="dxa"/>
            <w:vAlign w:val="bottom"/>
          </w:tcPr>
          <w:p w:rsidR="0065008F" w:rsidRPr="0076294E" w:rsidRDefault="00D92501"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Hội đồng quản trị</w:t>
            </w:r>
          </w:p>
        </w:tc>
        <w:tc>
          <w:tcPr>
            <w:tcW w:w="2126" w:type="dxa"/>
            <w:vAlign w:val="bottom"/>
          </w:tcPr>
          <w:p w:rsidR="0065008F" w:rsidRPr="0076294E" w:rsidRDefault="00677C43"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270.000.000</w:t>
            </w:r>
          </w:p>
        </w:tc>
        <w:tc>
          <w:tcPr>
            <w:tcW w:w="2126" w:type="dxa"/>
            <w:vAlign w:val="bottom"/>
          </w:tcPr>
          <w:p w:rsidR="0065008F" w:rsidRPr="0076294E" w:rsidRDefault="002570D5"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259.808.000</w:t>
            </w:r>
          </w:p>
        </w:tc>
        <w:tc>
          <w:tcPr>
            <w:tcW w:w="1843" w:type="dxa"/>
            <w:vAlign w:val="bottom"/>
          </w:tcPr>
          <w:p w:rsidR="0065008F" w:rsidRPr="0076294E" w:rsidRDefault="002570D5"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96</w:t>
            </w:r>
          </w:p>
        </w:tc>
      </w:tr>
      <w:tr w:rsidR="00D92501" w:rsidRPr="0076294E" w:rsidTr="004F60D6">
        <w:tc>
          <w:tcPr>
            <w:tcW w:w="675" w:type="dxa"/>
            <w:vAlign w:val="bottom"/>
          </w:tcPr>
          <w:p w:rsidR="00D92501" w:rsidRPr="0076294E" w:rsidRDefault="00D92501"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2</w:t>
            </w:r>
          </w:p>
        </w:tc>
        <w:tc>
          <w:tcPr>
            <w:tcW w:w="2694" w:type="dxa"/>
            <w:vAlign w:val="bottom"/>
          </w:tcPr>
          <w:p w:rsidR="00D92501" w:rsidRPr="0076294E" w:rsidRDefault="00D92501"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Ban kiểm soát</w:t>
            </w:r>
          </w:p>
        </w:tc>
        <w:tc>
          <w:tcPr>
            <w:tcW w:w="2126" w:type="dxa"/>
            <w:vAlign w:val="bottom"/>
          </w:tcPr>
          <w:p w:rsidR="00D92501" w:rsidRPr="0076294E" w:rsidRDefault="00677C43"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102.000.000</w:t>
            </w:r>
          </w:p>
        </w:tc>
        <w:tc>
          <w:tcPr>
            <w:tcW w:w="2126" w:type="dxa"/>
            <w:vAlign w:val="bottom"/>
          </w:tcPr>
          <w:p w:rsidR="00D92501" w:rsidRPr="0076294E" w:rsidRDefault="002570D5"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99.500.000</w:t>
            </w:r>
          </w:p>
        </w:tc>
        <w:tc>
          <w:tcPr>
            <w:tcW w:w="1843" w:type="dxa"/>
            <w:vAlign w:val="bottom"/>
          </w:tcPr>
          <w:p w:rsidR="00D92501" w:rsidRPr="0076294E" w:rsidRDefault="002570D5"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97,5</w:t>
            </w:r>
          </w:p>
        </w:tc>
      </w:tr>
      <w:tr w:rsidR="00D92501" w:rsidRPr="0076294E" w:rsidTr="004F60D6">
        <w:tc>
          <w:tcPr>
            <w:tcW w:w="3369" w:type="dxa"/>
            <w:gridSpan w:val="2"/>
            <w:vAlign w:val="bottom"/>
          </w:tcPr>
          <w:p w:rsidR="00D92501" w:rsidRPr="0076294E" w:rsidRDefault="00D92501"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Cộng</w:t>
            </w:r>
          </w:p>
        </w:tc>
        <w:tc>
          <w:tcPr>
            <w:tcW w:w="2126" w:type="dxa"/>
            <w:vAlign w:val="bottom"/>
          </w:tcPr>
          <w:p w:rsidR="00D92501" w:rsidRPr="0076294E" w:rsidRDefault="00677C43"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372.000.000</w:t>
            </w:r>
          </w:p>
        </w:tc>
        <w:tc>
          <w:tcPr>
            <w:tcW w:w="2126" w:type="dxa"/>
            <w:vAlign w:val="bottom"/>
          </w:tcPr>
          <w:p w:rsidR="00D92501" w:rsidRPr="0076294E" w:rsidRDefault="002570D5"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359.308.000</w:t>
            </w:r>
          </w:p>
        </w:tc>
        <w:tc>
          <w:tcPr>
            <w:tcW w:w="1843" w:type="dxa"/>
            <w:vAlign w:val="bottom"/>
          </w:tcPr>
          <w:p w:rsidR="00D92501" w:rsidRPr="0076294E" w:rsidRDefault="002570D5" w:rsidP="002570D5">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96,6</w:t>
            </w:r>
          </w:p>
        </w:tc>
      </w:tr>
    </w:tbl>
    <w:p w:rsidR="00D92501" w:rsidRPr="004F60D6" w:rsidRDefault="00D92501" w:rsidP="004F60D6">
      <w:pPr>
        <w:spacing w:after="0" w:line="312" w:lineRule="auto"/>
        <w:contextualSpacing/>
        <w:jc w:val="both"/>
        <w:rPr>
          <w:rFonts w:ascii="Times New Roman" w:eastAsia="Times New Roman" w:hAnsi="Times New Roman" w:cs="Times New Roman"/>
          <w:b/>
          <w:sz w:val="28"/>
          <w:szCs w:val="28"/>
        </w:rPr>
      </w:pPr>
      <w:r w:rsidRPr="004F60D6">
        <w:rPr>
          <w:rFonts w:ascii="Times New Roman" w:eastAsia="Times New Roman" w:hAnsi="Times New Roman" w:cs="Times New Roman"/>
          <w:b/>
          <w:sz w:val="28"/>
          <w:szCs w:val="28"/>
        </w:rPr>
        <w:lastRenderedPageBreak/>
        <w:tab/>
        <w:t>2. Kế hoạch chi trả thù</w:t>
      </w:r>
      <w:r w:rsidR="004F60D6">
        <w:rPr>
          <w:rFonts w:ascii="Times New Roman" w:eastAsia="Times New Roman" w:hAnsi="Times New Roman" w:cs="Times New Roman"/>
          <w:b/>
          <w:sz w:val="28"/>
          <w:szCs w:val="28"/>
        </w:rPr>
        <w:t xml:space="preserve"> </w:t>
      </w:r>
      <w:r w:rsidRPr="004F60D6">
        <w:rPr>
          <w:rFonts w:ascii="Times New Roman" w:eastAsia="Times New Roman" w:hAnsi="Times New Roman" w:cs="Times New Roman"/>
          <w:b/>
          <w:sz w:val="28"/>
          <w:szCs w:val="28"/>
        </w:rPr>
        <w:t>lao Hội đồng quản trị và Ban kiểm soát năm 201</w:t>
      </w:r>
      <w:r w:rsidR="002570D5" w:rsidRPr="004F60D6">
        <w:rPr>
          <w:rFonts w:ascii="Times New Roman" w:eastAsia="Times New Roman" w:hAnsi="Times New Roman" w:cs="Times New Roman"/>
          <w:b/>
          <w:sz w:val="28"/>
          <w:szCs w:val="28"/>
        </w:rPr>
        <w:t>9</w:t>
      </w:r>
    </w:p>
    <w:tbl>
      <w:tblPr>
        <w:tblStyle w:val="TableGrid"/>
        <w:tblW w:w="0" w:type="auto"/>
        <w:tblLook w:val="04A0"/>
      </w:tblPr>
      <w:tblGrid>
        <w:gridCol w:w="590"/>
        <w:gridCol w:w="2506"/>
        <w:gridCol w:w="981"/>
        <w:gridCol w:w="1134"/>
        <w:gridCol w:w="1843"/>
        <w:gridCol w:w="2410"/>
      </w:tblGrid>
      <w:tr w:rsidR="00D92501" w:rsidRPr="0076294E" w:rsidTr="004F60D6">
        <w:tc>
          <w:tcPr>
            <w:tcW w:w="590" w:type="dxa"/>
            <w:vAlign w:val="center"/>
          </w:tcPr>
          <w:p w:rsidR="00D92501" w:rsidRPr="0076294E" w:rsidRDefault="00D92501"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TT</w:t>
            </w:r>
          </w:p>
        </w:tc>
        <w:tc>
          <w:tcPr>
            <w:tcW w:w="2506" w:type="dxa"/>
            <w:vAlign w:val="center"/>
          </w:tcPr>
          <w:p w:rsidR="00D92501" w:rsidRPr="0076294E" w:rsidRDefault="00D92501"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Chức danh</w:t>
            </w:r>
          </w:p>
        </w:tc>
        <w:tc>
          <w:tcPr>
            <w:tcW w:w="981" w:type="dxa"/>
            <w:vAlign w:val="center"/>
          </w:tcPr>
          <w:p w:rsidR="00D92501" w:rsidRPr="0076294E" w:rsidRDefault="00D92501"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Số lượng</w:t>
            </w:r>
          </w:p>
        </w:tc>
        <w:tc>
          <w:tcPr>
            <w:tcW w:w="1134" w:type="dxa"/>
            <w:vAlign w:val="center"/>
          </w:tcPr>
          <w:p w:rsidR="00D92501" w:rsidRPr="0076294E" w:rsidRDefault="00D92501"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Số tháng</w:t>
            </w:r>
          </w:p>
        </w:tc>
        <w:tc>
          <w:tcPr>
            <w:tcW w:w="1843" w:type="dxa"/>
            <w:vAlign w:val="center"/>
          </w:tcPr>
          <w:p w:rsidR="00D92501" w:rsidRPr="0076294E" w:rsidRDefault="00D92501"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Mức thù</w:t>
            </w:r>
          </w:p>
          <w:p w:rsidR="00D92501" w:rsidRPr="0076294E" w:rsidRDefault="00D92501"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lao / tháng (đ)</w:t>
            </w:r>
          </w:p>
        </w:tc>
        <w:tc>
          <w:tcPr>
            <w:tcW w:w="2410" w:type="dxa"/>
            <w:vAlign w:val="center"/>
          </w:tcPr>
          <w:p w:rsidR="00D92501" w:rsidRPr="0076294E" w:rsidRDefault="00D92501"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Tổng số tiền thù</w:t>
            </w:r>
          </w:p>
          <w:p w:rsidR="00D92501" w:rsidRPr="0076294E" w:rsidRDefault="00D92501" w:rsidP="00677C43">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lao năm 201</w:t>
            </w:r>
            <w:r w:rsidR="003960D3">
              <w:rPr>
                <w:rFonts w:ascii="Times New Roman" w:eastAsia="Times New Roman" w:hAnsi="Times New Roman" w:cs="Times New Roman"/>
                <w:b/>
                <w:sz w:val="26"/>
                <w:szCs w:val="26"/>
              </w:rPr>
              <w:t>9</w:t>
            </w:r>
            <w:r w:rsidRPr="0076294E">
              <w:rPr>
                <w:rFonts w:ascii="Times New Roman" w:eastAsia="Times New Roman" w:hAnsi="Times New Roman" w:cs="Times New Roman"/>
                <w:b/>
                <w:sz w:val="26"/>
                <w:szCs w:val="26"/>
              </w:rPr>
              <w:t xml:space="preserve"> (đ)</w:t>
            </w:r>
          </w:p>
        </w:tc>
      </w:tr>
      <w:tr w:rsidR="00D92501" w:rsidRPr="0076294E" w:rsidTr="004F60D6">
        <w:tc>
          <w:tcPr>
            <w:tcW w:w="590" w:type="dxa"/>
          </w:tcPr>
          <w:p w:rsidR="00D92501" w:rsidRPr="0076294E" w:rsidRDefault="00821A70"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I</w:t>
            </w:r>
          </w:p>
        </w:tc>
        <w:tc>
          <w:tcPr>
            <w:tcW w:w="2506" w:type="dxa"/>
          </w:tcPr>
          <w:p w:rsidR="00D92501" w:rsidRPr="0076294E" w:rsidRDefault="00821A70" w:rsidP="002225A2">
            <w:pPr>
              <w:spacing w:line="312" w:lineRule="auto"/>
              <w:contextualSpacing/>
              <w:jc w:val="both"/>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Hội đồng quản trị</w:t>
            </w:r>
          </w:p>
        </w:tc>
        <w:tc>
          <w:tcPr>
            <w:tcW w:w="981" w:type="dxa"/>
          </w:tcPr>
          <w:p w:rsidR="00D92501" w:rsidRPr="0076294E" w:rsidRDefault="00D92501" w:rsidP="002225A2">
            <w:pPr>
              <w:spacing w:line="312" w:lineRule="auto"/>
              <w:contextualSpacing/>
              <w:jc w:val="both"/>
              <w:rPr>
                <w:rFonts w:ascii="Times New Roman" w:eastAsia="Times New Roman" w:hAnsi="Times New Roman" w:cs="Times New Roman"/>
                <w:b/>
                <w:sz w:val="26"/>
                <w:szCs w:val="26"/>
              </w:rPr>
            </w:pPr>
          </w:p>
        </w:tc>
        <w:tc>
          <w:tcPr>
            <w:tcW w:w="1134" w:type="dxa"/>
          </w:tcPr>
          <w:p w:rsidR="00D92501" w:rsidRPr="0076294E" w:rsidRDefault="00D92501" w:rsidP="002225A2">
            <w:pPr>
              <w:spacing w:line="312" w:lineRule="auto"/>
              <w:contextualSpacing/>
              <w:jc w:val="both"/>
              <w:rPr>
                <w:rFonts w:ascii="Times New Roman" w:eastAsia="Times New Roman" w:hAnsi="Times New Roman" w:cs="Times New Roman"/>
                <w:b/>
                <w:sz w:val="26"/>
                <w:szCs w:val="26"/>
              </w:rPr>
            </w:pPr>
          </w:p>
        </w:tc>
        <w:tc>
          <w:tcPr>
            <w:tcW w:w="1843" w:type="dxa"/>
          </w:tcPr>
          <w:p w:rsidR="00D92501" w:rsidRPr="0076294E" w:rsidRDefault="00D92501" w:rsidP="002225A2">
            <w:pPr>
              <w:spacing w:line="312" w:lineRule="auto"/>
              <w:contextualSpacing/>
              <w:jc w:val="right"/>
              <w:rPr>
                <w:rFonts w:ascii="Times New Roman" w:eastAsia="Times New Roman" w:hAnsi="Times New Roman" w:cs="Times New Roman"/>
                <w:b/>
                <w:sz w:val="26"/>
                <w:szCs w:val="26"/>
              </w:rPr>
            </w:pPr>
          </w:p>
        </w:tc>
        <w:tc>
          <w:tcPr>
            <w:tcW w:w="2410" w:type="dxa"/>
          </w:tcPr>
          <w:p w:rsidR="00D92501" w:rsidRPr="0076294E" w:rsidRDefault="00677C43" w:rsidP="002225A2">
            <w:pPr>
              <w:spacing w:line="312" w:lineRule="auto"/>
              <w:contextualSpacing/>
              <w:jc w:val="right"/>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270.000.000</w:t>
            </w:r>
          </w:p>
        </w:tc>
      </w:tr>
      <w:tr w:rsidR="00821A70" w:rsidRPr="0076294E" w:rsidTr="004F60D6">
        <w:tc>
          <w:tcPr>
            <w:tcW w:w="590" w:type="dxa"/>
          </w:tcPr>
          <w:p w:rsidR="00821A70" w:rsidRPr="0076294E" w:rsidRDefault="00821A70"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1</w:t>
            </w:r>
          </w:p>
        </w:tc>
        <w:tc>
          <w:tcPr>
            <w:tcW w:w="2506" w:type="dxa"/>
          </w:tcPr>
          <w:p w:rsidR="00821A70" w:rsidRPr="0076294E" w:rsidRDefault="00821A70" w:rsidP="002225A2">
            <w:pPr>
              <w:spacing w:line="312" w:lineRule="auto"/>
              <w:contextualSpacing/>
              <w:jc w:val="both"/>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Chủ tịch HĐQT</w:t>
            </w:r>
          </w:p>
        </w:tc>
        <w:tc>
          <w:tcPr>
            <w:tcW w:w="981" w:type="dxa"/>
          </w:tcPr>
          <w:p w:rsidR="00821A70" w:rsidRPr="0076294E" w:rsidRDefault="00821A70"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01</w:t>
            </w:r>
          </w:p>
        </w:tc>
        <w:tc>
          <w:tcPr>
            <w:tcW w:w="1134" w:type="dxa"/>
          </w:tcPr>
          <w:p w:rsidR="00821A70" w:rsidRPr="0076294E" w:rsidRDefault="00821A70"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12</w:t>
            </w:r>
          </w:p>
        </w:tc>
        <w:tc>
          <w:tcPr>
            <w:tcW w:w="1843" w:type="dxa"/>
          </w:tcPr>
          <w:p w:rsidR="00821A70" w:rsidRPr="0076294E" w:rsidRDefault="00821A70" w:rsidP="002225A2">
            <w:pPr>
              <w:spacing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8.000.000</w:t>
            </w:r>
          </w:p>
        </w:tc>
        <w:tc>
          <w:tcPr>
            <w:tcW w:w="2410" w:type="dxa"/>
          </w:tcPr>
          <w:p w:rsidR="00821A70" w:rsidRPr="0076294E" w:rsidRDefault="00821A70" w:rsidP="002225A2">
            <w:pPr>
              <w:spacing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96.000.000</w:t>
            </w:r>
          </w:p>
        </w:tc>
      </w:tr>
      <w:tr w:rsidR="00821A70" w:rsidRPr="0076294E" w:rsidTr="004F60D6">
        <w:tc>
          <w:tcPr>
            <w:tcW w:w="590" w:type="dxa"/>
          </w:tcPr>
          <w:p w:rsidR="00821A70" w:rsidRPr="0076294E" w:rsidRDefault="00821A70"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2</w:t>
            </w:r>
          </w:p>
        </w:tc>
        <w:tc>
          <w:tcPr>
            <w:tcW w:w="2506" w:type="dxa"/>
          </w:tcPr>
          <w:p w:rsidR="00821A70" w:rsidRPr="0076294E" w:rsidRDefault="00821A70" w:rsidP="002225A2">
            <w:pPr>
              <w:spacing w:line="312" w:lineRule="auto"/>
              <w:contextualSpacing/>
              <w:jc w:val="both"/>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Phó chủ tịch HĐQT</w:t>
            </w:r>
          </w:p>
        </w:tc>
        <w:tc>
          <w:tcPr>
            <w:tcW w:w="981" w:type="dxa"/>
          </w:tcPr>
          <w:p w:rsidR="00821A70" w:rsidRPr="0076294E" w:rsidRDefault="00821A70"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01</w:t>
            </w:r>
          </w:p>
        </w:tc>
        <w:tc>
          <w:tcPr>
            <w:tcW w:w="1134" w:type="dxa"/>
          </w:tcPr>
          <w:p w:rsidR="00821A70" w:rsidRPr="0076294E" w:rsidRDefault="00821A70"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12</w:t>
            </w:r>
          </w:p>
        </w:tc>
        <w:tc>
          <w:tcPr>
            <w:tcW w:w="1843" w:type="dxa"/>
          </w:tcPr>
          <w:p w:rsidR="00821A70" w:rsidRPr="0076294E" w:rsidRDefault="00677C43" w:rsidP="002225A2">
            <w:pPr>
              <w:spacing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4</w:t>
            </w:r>
            <w:r w:rsidR="00821A70" w:rsidRPr="0076294E">
              <w:rPr>
                <w:rFonts w:ascii="Times New Roman" w:eastAsia="Times New Roman" w:hAnsi="Times New Roman" w:cs="Times New Roman"/>
                <w:sz w:val="26"/>
                <w:szCs w:val="26"/>
              </w:rPr>
              <w:t>.000.000</w:t>
            </w:r>
          </w:p>
        </w:tc>
        <w:tc>
          <w:tcPr>
            <w:tcW w:w="2410" w:type="dxa"/>
          </w:tcPr>
          <w:p w:rsidR="00821A70" w:rsidRPr="0076294E" w:rsidRDefault="00677C43" w:rsidP="002225A2">
            <w:pPr>
              <w:spacing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48.000.000</w:t>
            </w:r>
          </w:p>
        </w:tc>
      </w:tr>
      <w:tr w:rsidR="00821A70" w:rsidRPr="0076294E" w:rsidTr="004F60D6">
        <w:tc>
          <w:tcPr>
            <w:tcW w:w="590" w:type="dxa"/>
          </w:tcPr>
          <w:p w:rsidR="00821A70" w:rsidRPr="0076294E" w:rsidRDefault="00821A70"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3</w:t>
            </w:r>
          </w:p>
        </w:tc>
        <w:tc>
          <w:tcPr>
            <w:tcW w:w="2506" w:type="dxa"/>
          </w:tcPr>
          <w:p w:rsidR="00821A70" w:rsidRPr="0076294E" w:rsidRDefault="00821A70" w:rsidP="002225A2">
            <w:pPr>
              <w:spacing w:line="312" w:lineRule="auto"/>
              <w:contextualSpacing/>
              <w:jc w:val="both"/>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Ủy viên HĐQT</w:t>
            </w:r>
          </w:p>
        </w:tc>
        <w:tc>
          <w:tcPr>
            <w:tcW w:w="981" w:type="dxa"/>
          </w:tcPr>
          <w:p w:rsidR="00821A70" w:rsidRPr="0076294E" w:rsidRDefault="00821A70"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0</w:t>
            </w:r>
            <w:r w:rsidR="00677C43" w:rsidRPr="0076294E">
              <w:rPr>
                <w:rFonts w:ascii="Times New Roman" w:eastAsia="Times New Roman" w:hAnsi="Times New Roman" w:cs="Times New Roman"/>
                <w:sz w:val="26"/>
                <w:szCs w:val="26"/>
              </w:rPr>
              <w:t>3</w:t>
            </w:r>
          </w:p>
        </w:tc>
        <w:tc>
          <w:tcPr>
            <w:tcW w:w="1134" w:type="dxa"/>
          </w:tcPr>
          <w:p w:rsidR="00821A70" w:rsidRPr="0076294E" w:rsidRDefault="00821A70"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12</w:t>
            </w:r>
          </w:p>
        </w:tc>
        <w:tc>
          <w:tcPr>
            <w:tcW w:w="1843" w:type="dxa"/>
          </w:tcPr>
          <w:p w:rsidR="00821A70" w:rsidRPr="0076294E" w:rsidRDefault="00677C43" w:rsidP="002225A2">
            <w:pPr>
              <w:spacing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3.500</w:t>
            </w:r>
            <w:r w:rsidR="00821A70" w:rsidRPr="0076294E">
              <w:rPr>
                <w:rFonts w:ascii="Times New Roman" w:eastAsia="Times New Roman" w:hAnsi="Times New Roman" w:cs="Times New Roman"/>
                <w:sz w:val="26"/>
                <w:szCs w:val="26"/>
              </w:rPr>
              <w:t>.000</w:t>
            </w:r>
          </w:p>
        </w:tc>
        <w:tc>
          <w:tcPr>
            <w:tcW w:w="2410" w:type="dxa"/>
          </w:tcPr>
          <w:p w:rsidR="00821A70" w:rsidRPr="0076294E" w:rsidRDefault="00677C43" w:rsidP="002225A2">
            <w:pPr>
              <w:spacing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126.000.000</w:t>
            </w:r>
          </w:p>
        </w:tc>
      </w:tr>
      <w:tr w:rsidR="00821A70" w:rsidRPr="0076294E" w:rsidTr="004F60D6">
        <w:tc>
          <w:tcPr>
            <w:tcW w:w="590" w:type="dxa"/>
          </w:tcPr>
          <w:p w:rsidR="00821A70" w:rsidRPr="0076294E" w:rsidRDefault="00821A70"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II</w:t>
            </w:r>
          </w:p>
        </w:tc>
        <w:tc>
          <w:tcPr>
            <w:tcW w:w="2506" w:type="dxa"/>
          </w:tcPr>
          <w:p w:rsidR="00821A70" w:rsidRPr="0076294E" w:rsidRDefault="00821A70" w:rsidP="002225A2">
            <w:pPr>
              <w:spacing w:line="312" w:lineRule="auto"/>
              <w:contextualSpacing/>
              <w:jc w:val="both"/>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Ban kiểm soát</w:t>
            </w:r>
          </w:p>
        </w:tc>
        <w:tc>
          <w:tcPr>
            <w:tcW w:w="981" w:type="dxa"/>
          </w:tcPr>
          <w:p w:rsidR="00821A70" w:rsidRPr="0076294E" w:rsidRDefault="00821A70" w:rsidP="002225A2">
            <w:pPr>
              <w:spacing w:line="312" w:lineRule="auto"/>
              <w:contextualSpacing/>
              <w:jc w:val="center"/>
              <w:rPr>
                <w:rFonts w:ascii="Times New Roman" w:eastAsia="Times New Roman" w:hAnsi="Times New Roman" w:cs="Times New Roman"/>
                <w:b/>
                <w:sz w:val="26"/>
                <w:szCs w:val="26"/>
              </w:rPr>
            </w:pPr>
          </w:p>
        </w:tc>
        <w:tc>
          <w:tcPr>
            <w:tcW w:w="1134" w:type="dxa"/>
          </w:tcPr>
          <w:p w:rsidR="00821A70" w:rsidRPr="0076294E" w:rsidRDefault="00821A70" w:rsidP="002225A2">
            <w:pPr>
              <w:spacing w:line="312" w:lineRule="auto"/>
              <w:contextualSpacing/>
              <w:jc w:val="center"/>
              <w:rPr>
                <w:rFonts w:ascii="Times New Roman" w:eastAsia="Times New Roman" w:hAnsi="Times New Roman" w:cs="Times New Roman"/>
                <w:b/>
                <w:sz w:val="26"/>
                <w:szCs w:val="26"/>
              </w:rPr>
            </w:pPr>
          </w:p>
        </w:tc>
        <w:tc>
          <w:tcPr>
            <w:tcW w:w="1843" w:type="dxa"/>
          </w:tcPr>
          <w:p w:rsidR="00821A70" w:rsidRPr="0076294E" w:rsidRDefault="00821A70" w:rsidP="002225A2">
            <w:pPr>
              <w:spacing w:line="312" w:lineRule="auto"/>
              <w:contextualSpacing/>
              <w:jc w:val="right"/>
              <w:rPr>
                <w:rFonts w:ascii="Times New Roman" w:eastAsia="Times New Roman" w:hAnsi="Times New Roman" w:cs="Times New Roman"/>
                <w:b/>
                <w:sz w:val="26"/>
                <w:szCs w:val="26"/>
              </w:rPr>
            </w:pPr>
          </w:p>
        </w:tc>
        <w:tc>
          <w:tcPr>
            <w:tcW w:w="2410" w:type="dxa"/>
          </w:tcPr>
          <w:p w:rsidR="00821A70" w:rsidRPr="0076294E" w:rsidRDefault="005A00EF" w:rsidP="002225A2">
            <w:pPr>
              <w:spacing w:line="312" w:lineRule="auto"/>
              <w:contextualSpacing/>
              <w:jc w:val="right"/>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102.000.000</w:t>
            </w:r>
          </w:p>
        </w:tc>
      </w:tr>
      <w:tr w:rsidR="00821A70" w:rsidRPr="0076294E" w:rsidTr="004F60D6">
        <w:tc>
          <w:tcPr>
            <w:tcW w:w="590" w:type="dxa"/>
          </w:tcPr>
          <w:p w:rsidR="00821A70" w:rsidRPr="0076294E" w:rsidRDefault="00821A70"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1</w:t>
            </w:r>
          </w:p>
        </w:tc>
        <w:tc>
          <w:tcPr>
            <w:tcW w:w="2506" w:type="dxa"/>
          </w:tcPr>
          <w:p w:rsidR="00821A70" w:rsidRPr="0076294E" w:rsidRDefault="00821A70" w:rsidP="002225A2">
            <w:pPr>
              <w:spacing w:line="312" w:lineRule="auto"/>
              <w:contextualSpacing/>
              <w:jc w:val="both"/>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Trưởng BKS</w:t>
            </w:r>
          </w:p>
        </w:tc>
        <w:tc>
          <w:tcPr>
            <w:tcW w:w="981" w:type="dxa"/>
          </w:tcPr>
          <w:p w:rsidR="00821A70" w:rsidRPr="0076294E" w:rsidRDefault="00821A70"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01</w:t>
            </w:r>
          </w:p>
        </w:tc>
        <w:tc>
          <w:tcPr>
            <w:tcW w:w="1134" w:type="dxa"/>
          </w:tcPr>
          <w:p w:rsidR="00821A70" w:rsidRPr="0076294E" w:rsidRDefault="00821A70"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12</w:t>
            </w:r>
          </w:p>
        </w:tc>
        <w:tc>
          <w:tcPr>
            <w:tcW w:w="1843" w:type="dxa"/>
          </w:tcPr>
          <w:p w:rsidR="00821A70" w:rsidRPr="0076294E" w:rsidRDefault="005A00EF" w:rsidP="002225A2">
            <w:pPr>
              <w:spacing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3.500.000</w:t>
            </w:r>
          </w:p>
        </w:tc>
        <w:tc>
          <w:tcPr>
            <w:tcW w:w="2410" w:type="dxa"/>
          </w:tcPr>
          <w:p w:rsidR="00821A70" w:rsidRPr="0076294E" w:rsidRDefault="005A00EF" w:rsidP="002225A2">
            <w:pPr>
              <w:spacing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42.000.000</w:t>
            </w:r>
          </w:p>
        </w:tc>
      </w:tr>
      <w:tr w:rsidR="00821A70" w:rsidRPr="0076294E" w:rsidTr="004F60D6">
        <w:tc>
          <w:tcPr>
            <w:tcW w:w="590" w:type="dxa"/>
          </w:tcPr>
          <w:p w:rsidR="00821A70" w:rsidRPr="0076294E" w:rsidRDefault="00821A70"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2</w:t>
            </w:r>
          </w:p>
        </w:tc>
        <w:tc>
          <w:tcPr>
            <w:tcW w:w="2506" w:type="dxa"/>
          </w:tcPr>
          <w:p w:rsidR="00821A70" w:rsidRPr="0076294E" w:rsidRDefault="00821A70" w:rsidP="002225A2">
            <w:pPr>
              <w:spacing w:line="312" w:lineRule="auto"/>
              <w:contextualSpacing/>
              <w:jc w:val="both"/>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Thành viên BKS</w:t>
            </w:r>
          </w:p>
        </w:tc>
        <w:tc>
          <w:tcPr>
            <w:tcW w:w="981" w:type="dxa"/>
          </w:tcPr>
          <w:p w:rsidR="00821A70" w:rsidRPr="0076294E" w:rsidRDefault="00821A70"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0</w:t>
            </w:r>
            <w:r w:rsidR="00677C43" w:rsidRPr="0076294E">
              <w:rPr>
                <w:rFonts w:ascii="Times New Roman" w:eastAsia="Times New Roman" w:hAnsi="Times New Roman" w:cs="Times New Roman"/>
                <w:sz w:val="26"/>
                <w:szCs w:val="26"/>
              </w:rPr>
              <w:t>2</w:t>
            </w:r>
          </w:p>
        </w:tc>
        <w:tc>
          <w:tcPr>
            <w:tcW w:w="1134" w:type="dxa"/>
          </w:tcPr>
          <w:p w:rsidR="00821A70" w:rsidRPr="0076294E" w:rsidRDefault="00821A70" w:rsidP="002225A2">
            <w:pPr>
              <w:spacing w:line="312" w:lineRule="auto"/>
              <w:contextualSpacing/>
              <w:jc w:val="center"/>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12</w:t>
            </w:r>
          </w:p>
        </w:tc>
        <w:tc>
          <w:tcPr>
            <w:tcW w:w="1843" w:type="dxa"/>
          </w:tcPr>
          <w:p w:rsidR="00821A70" w:rsidRPr="0076294E" w:rsidRDefault="005A00EF" w:rsidP="002225A2">
            <w:pPr>
              <w:spacing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2.500.</w:t>
            </w:r>
            <w:bookmarkStart w:id="0" w:name="_GoBack"/>
            <w:bookmarkEnd w:id="0"/>
            <w:r w:rsidRPr="0076294E">
              <w:rPr>
                <w:rFonts w:ascii="Times New Roman" w:eastAsia="Times New Roman" w:hAnsi="Times New Roman" w:cs="Times New Roman"/>
                <w:sz w:val="26"/>
                <w:szCs w:val="26"/>
              </w:rPr>
              <w:t>000</w:t>
            </w:r>
          </w:p>
        </w:tc>
        <w:tc>
          <w:tcPr>
            <w:tcW w:w="2410" w:type="dxa"/>
          </w:tcPr>
          <w:p w:rsidR="00821A70" w:rsidRPr="0076294E" w:rsidRDefault="005A00EF" w:rsidP="002225A2">
            <w:pPr>
              <w:spacing w:line="312" w:lineRule="auto"/>
              <w:contextualSpacing/>
              <w:jc w:val="right"/>
              <w:rPr>
                <w:rFonts w:ascii="Times New Roman" w:eastAsia="Times New Roman" w:hAnsi="Times New Roman" w:cs="Times New Roman"/>
                <w:sz w:val="26"/>
                <w:szCs w:val="26"/>
              </w:rPr>
            </w:pPr>
            <w:r w:rsidRPr="0076294E">
              <w:rPr>
                <w:rFonts w:ascii="Times New Roman" w:eastAsia="Times New Roman" w:hAnsi="Times New Roman" w:cs="Times New Roman"/>
                <w:sz w:val="26"/>
                <w:szCs w:val="26"/>
              </w:rPr>
              <w:t>60.000.000</w:t>
            </w:r>
          </w:p>
        </w:tc>
      </w:tr>
      <w:tr w:rsidR="00821A70" w:rsidRPr="0076294E" w:rsidTr="004F60D6">
        <w:tc>
          <w:tcPr>
            <w:tcW w:w="3096" w:type="dxa"/>
            <w:gridSpan w:val="2"/>
          </w:tcPr>
          <w:p w:rsidR="00821A70" w:rsidRPr="0076294E" w:rsidRDefault="00821A70" w:rsidP="002225A2">
            <w:pPr>
              <w:spacing w:line="312" w:lineRule="auto"/>
              <w:contextualSpacing/>
              <w:jc w:val="center"/>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Tổng cộng</w:t>
            </w:r>
          </w:p>
        </w:tc>
        <w:tc>
          <w:tcPr>
            <w:tcW w:w="981" w:type="dxa"/>
          </w:tcPr>
          <w:p w:rsidR="00821A70" w:rsidRPr="0076294E" w:rsidRDefault="00821A70" w:rsidP="002225A2">
            <w:pPr>
              <w:spacing w:line="312" w:lineRule="auto"/>
              <w:contextualSpacing/>
              <w:jc w:val="both"/>
              <w:rPr>
                <w:rFonts w:ascii="Times New Roman" w:eastAsia="Times New Roman" w:hAnsi="Times New Roman" w:cs="Times New Roman"/>
                <w:b/>
                <w:sz w:val="26"/>
                <w:szCs w:val="26"/>
              </w:rPr>
            </w:pPr>
          </w:p>
        </w:tc>
        <w:tc>
          <w:tcPr>
            <w:tcW w:w="1134" w:type="dxa"/>
          </w:tcPr>
          <w:p w:rsidR="00821A70" w:rsidRPr="0076294E" w:rsidRDefault="00821A70" w:rsidP="002225A2">
            <w:pPr>
              <w:spacing w:line="312" w:lineRule="auto"/>
              <w:contextualSpacing/>
              <w:jc w:val="both"/>
              <w:rPr>
                <w:rFonts w:ascii="Times New Roman" w:eastAsia="Times New Roman" w:hAnsi="Times New Roman" w:cs="Times New Roman"/>
                <w:b/>
                <w:sz w:val="26"/>
                <w:szCs w:val="26"/>
              </w:rPr>
            </w:pPr>
          </w:p>
        </w:tc>
        <w:tc>
          <w:tcPr>
            <w:tcW w:w="1843" w:type="dxa"/>
          </w:tcPr>
          <w:p w:rsidR="00821A70" w:rsidRPr="0076294E" w:rsidRDefault="00821A70" w:rsidP="002225A2">
            <w:pPr>
              <w:spacing w:line="312" w:lineRule="auto"/>
              <w:contextualSpacing/>
              <w:jc w:val="right"/>
              <w:rPr>
                <w:rFonts w:ascii="Times New Roman" w:eastAsia="Times New Roman" w:hAnsi="Times New Roman" w:cs="Times New Roman"/>
                <w:b/>
                <w:sz w:val="26"/>
                <w:szCs w:val="26"/>
              </w:rPr>
            </w:pPr>
          </w:p>
        </w:tc>
        <w:tc>
          <w:tcPr>
            <w:tcW w:w="2410" w:type="dxa"/>
          </w:tcPr>
          <w:p w:rsidR="00821A70" w:rsidRPr="0076294E" w:rsidRDefault="005A00EF" w:rsidP="002225A2">
            <w:pPr>
              <w:spacing w:line="312" w:lineRule="auto"/>
              <w:contextualSpacing/>
              <w:jc w:val="right"/>
              <w:rPr>
                <w:rFonts w:ascii="Times New Roman" w:eastAsia="Times New Roman" w:hAnsi="Times New Roman" w:cs="Times New Roman"/>
                <w:b/>
                <w:sz w:val="26"/>
                <w:szCs w:val="26"/>
              </w:rPr>
            </w:pPr>
            <w:r w:rsidRPr="0076294E">
              <w:rPr>
                <w:rFonts w:ascii="Times New Roman" w:eastAsia="Times New Roman" w:hAnsi="Times New Roman" w:cs="Times New Roman"/>
                <w:b/>
                <w:sz w:val="26"/>
                <w:szCs w:val="26"/>
              </w:rPr>
              <w:t>372.000.000</w:t>
            </w:r>
          </w:p>
        </w:tc>
      </w:tr>
    </w:tbl>
    <w:p w:rsidR="009374E2" w:rsidRPr="00A058D0" w:rsidRDefault="009374E2" w:rsidP="002225A2">
      <w:pPr>
        <w:spacing w:after="0" w:line="312" w:lineRule="auto"/>
        <w:jc w:val="both"/>
        <w:rPr>
          <w:rFonts w:ascii="Times New Roman" w:eastAsia="Times New Roman" w:hAnsi="Times New Roman" w:cs="Times New Roman"/>
          <w:b/>
          <w:sz w:val="8"/>
          <w:szCs w:val="26"/>
        </w:rPr>
      </w:pPr>
    </w:p>
    <w:p w:rsidR="00DD2B86" w:rsidRPr="00E14842" w:rsidRDefault="00DD2B86" w:rsidP="002225A2">
      <w:pPr>
        <w:spacing w:after="0" w:line="312" w:lineRule="auto"/>
        <w:ind w:firstLine="720"/>
        <w:jc w:val="both"/>
        <w:rPr>
          <w:rFonts w:ascii="Times New Roman" w:eastAsia="Times New Roman" w:hAnsi="Times New Roman" w:cs="Times New Roman"/>
          <w:b/>
          <w:sz w:val="28"/>
          <w:szCs w:val="28"/>
        </w:rPr>
      </w:pPr>
      <w:r w:rsidRPr="00E14842">
        <w:rPr>
          <w:rFonts w:ascii="Times New Roman" w:eastAsia="Times New Roman" w:hAnsi="Times New Roman" w:cs="Times New Roman"/>
          <w:b/>
          <w:sz w:val="28"/>
          <w:szCs w:val="28"/>
        </w:rPr>
        <w:t xml:space="preserve">VI. </w:t>
      </w:r>
      <w:r w:rsidR="00A058D0" w:rsidRPr="00E14842">
        <w:rPr>
          <w:rFonts w:ascii="Times New Roman" w:eastAsia="Times New Roman" w:hAnsi="Times New Roman" w:cs="Times New Roman"/>
          <w:b/>
          <w:sz w:val="28"/>
          <w:szCs w:val="28"/>
        </w:rPr>
        <w:t>Về việc kiểm toán Báo cáo tài chính năm 201</w:t>
      </w:r>
      <w:r w:rsidR="002570D5" w:rsidRPr="00E14842">
        <w:rPr>
          <w:rFonts w:ascii="Times New Roman" w:eastAsia="Times New Roman" w:hAnsi="Times New Roman" w:cs="Times New Roman"/>
          <w:b/>
          <w:sz w:val="28"/>
          <w:szCs w:val="28"/>
        </w:rPr>
        <w:t>9</w:t>
      </w:r>
      <w:r w:rsidR="00A058D0" w:rsidRPr="00E14842">
        <w:rPr>
          <w:rFonts w:ascii="Times New Roman" w:eastAsia="Times New Roman" w:hAnsi="Times New Roman" w:cs="Times New Roman"/>
          <w:b/>
          <w:sz w:val="28"/>
          <w:szCs w:val="28"/>
        </w:rPr>
        <w:t>.</w:t>
      </w:r>
    </w:p>
    <w:p w:rsidR="00A058D0" w:rsidRPr="00E14842" w:rsidRDefault="00A058D0" w:rsidP="002225A2">
      <w:pPr>
        <w:spacing w:after="0" w:line="312" w:lineRule="auto"/>
        <w:ind w:firstLine="720"/>
        <w:jc w:val="both"/>
        <w:rPr>
          <w:rFonts w:ascii="Times New Roman" w:eastAsia="Times New Roman" w:hAnsi="Times New Roman" w:cs="Times New Roman"/>
          <w:sz w:val="28"/>
          <w:szCs w:val="28"/>
        </w:rPr>
      </w:pPr>
      <w:r w:rsidRPr="00E14842">
        <w:rPr>
          <w:rFonts w:ascii="Times New Roman" w:eastAsia="Times New Roman" w:hAnsi="Times New Roman" w:cs="Times New Roman"/>
          <w:sz w:val="28"/>
          <w:szCs w:val="28"/>
        </w:rPr>
        <w:t xml:space="preserve">Đề nghị ĐHCĐ thông qua danh sách và ủy quyền cho HĐQT thống nhất với Ban kiểm soát lựa chọn một trong ba đơn vị có đủ điều kiện và được chấp thuận thực hiện kiểm toán cho đơn vị có lợi ích công chúng trong lĩnh vực chứng khoán gồm: </w:t>
      </w:r>
    </w:p>
    <w:p w:rsidR="00A058D0" w:rsidRPr="00E14842" w:rsidRDefault="00A058D0" w:rsidP="0074437F">
      <w:pPr>
        <w:spacing w:after="0" w:line="240" w:lineRule="auto"/>
        <w:ind w:firstLine="720"/>
        <w:jc w:val="both"/>
        <w:rPr>
          <w:rFonts w:ascii="Times New Roman" w:eastAsia="Times New Roman" w:hAnsi="Times New Roman" w:cs="Times New Roman"/>
          <w:b/>
          <w:sz w:val="28"/>
          <w:szCs w:val="28"/>
        </w:rPr>
      </w:pPr>
      <w:r w:rsidRPr="00E14842">
        <w:rPr>
          <w:rFonts w:ascii="Times New Roman" w:eastAsia="Times New Roman" w:hAnsi="Times New Roman" w:cs="Times New Roman"/>
          <w:b/>
          <w:sz w:val="28"/>
          <w:szCs w:val="28"/>
        </w:rPr>
        <w:t xml:space="preserve">1/ </w:t>
      </w:r>
      <w:r w:rsidR="009D22CA" w:rsidRPr="00E14842">
        <w:rPr>
          <w:rFonts w:ascii="Times New Roman" w:eastAsia="Times New Roman" w:hAnsi="Times New Roman" w:cs="Times New Roman"/>
          <w:b/>
          <w:sz w:val="28"/>
          <w:szCs w:val="28"/>
        </w:rPr>
        <w:t>Công ty TNHH kiểm toán Đại Dương</w:t>
      </w:r>
    </w:p>
    <w:p w:rsidR="009D22CA" w:rsidRPr="00E14842" w:rsidRDefault="00075C0F" w:rsidP="0074437F">
      <w:pPr>
        <w:spacing w:after="0" w:line="240" w:lineRule="auto"/>
        <w:ind w:firstLine="720"/>
        <w:jc w:val="both"/>
        <w:rPr>
          <w:rFonts w:ascii="Times New Roman" w:eastAsia="Times New Roman" w:hAnsi="Times New Roman" w:cs="Times New Roman"/>
          <w:sz w:val="28"/>
          <w:szCs w:val="28"/>
        </w:rPr>
      </w:pPr>
      <w:r w:rsidRPr="00E14842">
        <w:rPr>
          <w:rFonts w:ascii="Times New Roman" w:eastAsia="Times New Roman" w:hAnsi="Times New Roman" w:cs="Times New Roman"/>
          <w:sz w:val="28"/>
          <w:szCs w:val="28"/>
        </w:rPr>
        <w:t>P206, Nhà D5C, Trần Thái Tông, Cầu Giấy, Hà Nội</w:t>
      </w:r>
    </w:p>
    <w:p w:rsidR="00A058D0" w:rsidRPr="00E14842" w:rsidRDefault="00A058D0" w:rsidP="0074437F">
      <w:pPr>
        <w:spacing w:after="0" w:line="240" w:lineRule="auto"/>
        <w:ind w:firstLine="720"/>
        <w:jc w:val="both"/>
        <w:rPr>
          <w:rFonts w:ascii="Times New Roman" w:eastAsia="Times New Roman" w:hAnsi="Times New Roman" w:cs="Times New Roman"/>
          <w:b/>
          <w:sz w:val="28"/>
          <w:szCs w:val="28"/>
        </w:rPr>
      </w:pPr>
      <w:r w:rsidRPr="00E14842">
        <w:rPr>
          <w:rFonts w:ascii="Times New Roman" w:eastAsia="Times New Roman" w:hAnsi="Times New Roman" w:cs="Times New Roman"/>
          <w:b/>
          <w:sz w:val="28"/>
          <w:szCs w:val="28"/>
        </w:rPr>
        <w:t xml:space="preserve">2/ </w:t>
      </w:r>
      <w:r w:rsidR="009D22CA" w:rsidRPr="00E14842">
        <w:rPr>
          <w:rFonts w:ascii="Times New Roman" w:eastAsia="Times New Roman" w:hAnsi="Times New Roman" w:cs="Times New Roman"/>
          <w:b/>
          <w:sz w:val="28"/>
          <w:szCs w:val="28"/>
        </w:rPr>
        <w:t>Công ty TNHH kiểm toán AFC Việt Nam</w:t>
      </w:r>
    </w:p>
    <w:p w:rsidR="00A058D0" w:rsidRPr="00E14842" w:rsidRDefault="00075C0F" w:rsidP="0074437F">
      <w:pPr>
        <w:spacing w:after="0" w:line="240" w:lineRule="auto"/>
        <w:ind w:firstLine="720"/>
        <w:jc w:val="both"/>
        <w:rPr>
          <w:rFonts w:ascii="Times New Roman" w:eastAsia="Times New Roman" w:hAnsi="Times New Roman" w:cs="Times New Roman"/>
          <w:sz w:val="28"/>
          <w:szCs w:val="28"/>
        </w:rPr>
      </w:pPr>
      <w:r w:rsidRPr="00E14842">
        <w:rPr>
          <w:rFonts w:ascii="Times New Roman" w:eastAsia="Times New Roman" w:hAnsi="Times New Roman" w:cs="Times New Roman"/>
          <w:sz w:val="28"/>
          <w:szCs w:val="28"/>
        </w:rPr>
        <w:t>Phòng 709 Sunrise Building, Số 90 Trần Thái Tông, P. Dịch Vọng, Cầu Giấy, HN</w:t>
      </w:r>
    </w:p>
    <w:p w:rsidR="00A058D0" w:rsidRPr="00E14842" w:rsidRDefault="00A058D0" w:rsidP="00A058D0">
      <w:pPr>
        <w:spacing w:after="0" w:line="312" w:lineRule="auto"/>
        <w:ind w:firstLine="720"/>
        <w:jc w:val="both"/>
        <w:rPr>
          <w:rFonts w:ascii="Times New Roman" w:eastAsia="Times New Roman" w:hAnsi="Times New Roman" w:cs="Times New Roman"/>
          <w:b/>
          <w:sz w:val="28"/>
          <w:szCs w:val="28"/>
        </w:rPr>
      </w:pPr>
      <w:r w:rsidRPr="00E14842">
        <w:rPr>
          <w:rFonts w:ascii="Times New Roman" w:eastAsia="Times New Roman" w:hAnsi="Times New Roman" w:cs="Times New Roman"/>
          <w:b/>
          <w:sz w:val="28"/>
          <w:szCs w:val="28"/>
        </w:rPr>
        <w:t>3/ Công ty TNHH kiểm toán và định giá Việt Nam</w:t>
      </w:r>
    </w:p>
    <w:p w:rsidR="00A058D0" w:rsidRPr="00E14842" w:rsidRDefault="00A058D0" w:rsidP="00A058D0">
      <w:pPr>
        <w:spacing w:after="0" w:line="312" w:lineRule="auto"/>
        <w:ind w:firstLine="720"/>
        <w:jc w:val="both"/>
        <w:rPr>
          <w:rFonts w:ascii="Times New Roman" w:eastAsia="Times New Roman" w:hAnsi="Times New Roman" w:cs="Times New Roman"/>
          <w:sz w:val="28"/>
          <w:szCs w:val="28"/>
        </w:rPr>
      </w:pPr>
      <w:r w:rsidRPr="00E14842">
        <w:rPr>
          <w:rFonts w:ascii="Times New Roman" w:eastAsia="Times New Roman" w:hAnsi="Times New Roman" w:cs="Times New Roman"/>
          <w:sz w:val="28"/>
          <w:szCs w:val="28"/>
        </w:rPr>
        <w:t>Tầng 11, tòa nhà Sông Đà, ngõ 165 Cầu Giấy, quận Cầu Giấy, Hà Nội</w:t>
      </w:r>
    </w:p>
    <w:p w:rsidR="00DD2B86" w:rsidRPr="0074437F" w:rsidRDefault="00A058D0" w:rsidP="0074437F">
      <w:pPr>
        <w:spacing w:after="0" w:line="312" w:lineRule="auto"/>
        <w:ind w:firstLine="720"/>
        <w:jc w:val="both"/>
        <w:rPr>
          <w:rFonts w:ascii="Times New Roman" w:eastAsia="Times New Roman" w:hAnsi="Times New Roman" w:cs="Times New Roman"/>
          <w:bCs/>
          <w:sz w:val="28"/>
          <w:szCs w:val="28"/>
        </w:rPr>
      </w:pPr>
      <w:r w:rsidRPr="00E14842">
        <w:rPr>
          <w:rFonts w:ascii="Times New Roman" w:eastAsia="Times New Roman" w:hAnsi="Times New Roman" w:cs="Times New Roman"/>
          <w:sz w:val="28"/>
          <w:szCs w:val="28"/>
        </w:rPr>
        <w:t>Trong trường hợp không thỏa thuận được với những đơn vị kiểm toán nêu trên hoặc các công ty kiểm toán nêu trên bị loại khỏi danh sách tổ chức kiểm toán được chấp thuận thực hiện kiểm toán cho đơn vị có lợi ích công chúng, ủy quyền cho HĐQT thống nhất với Ban kiểm soát lựa chọn 01 đơn vị khác trong danh sách tổ chức kiểm toán được chấp thuận theo quy định để tiến hành kiểm toán báo cáo tài chính năm 201</w:t>
      </w:r>
      <w:r w:rsidR="001C34D5" w:rsidRPr="00E14842">
        <w:rPr>
          <w:rFonts w:ascii="Times New Roman" w:eastAsia="Times New Roman" w:hAnsi="Times New Roman" w:cs="Times New Roman"/>
          <w:sz w:val="28"/>
          <w:szCs w:val="28"/>
        </w:rPr>
        <w:t>9</w:t>
      </w:r>
      <w:r w:rsidRPr="00E14842">
        <w:rPr>
          <w:rFonts w:ascii="Times New Roman" w:eastAsia="Times New Roman" w:hAnsi="Times New Roman" w:cs="Times New Roman"/>
          <w:sz w:val="28"/>
          <w:szCs w:val="28"/>
        </w:rPr>
        <w:t xml:space="preserve"> của công ty.</w:t>
      </w:r>
      <w:r w:rsidR="0074437F">
        <w:rPr>
          <w:rFonts w:ascii="Times New Roman" w:eastAsia="Times New Roman" w:hAnsi="Times New Roman" w:cs="Times New Roman"/>
          <w:bCs/>
          <w:sz w:val="28"/>
          <w:szCs w:val="28"/>
        </w:rPr>
        <w:t>/.</w:t>
      </w:r>
    </w:p>
    <w:tbl>
      <w:tblPr>
        <w:tblW w:w="0" w:type="auto"/>
        <w:tblInd w:w="108" w:type="dxa"/>
        <w:tblLook w:val="04A0"/>
      </w:tblPr>
      <w:tblGrid>
        <w:gridCol w:w="5171"/>
        <w:gridCol w:w="4292"/>
      </w:tblGrid>
      <w:tr w:rsidR="00DD2B86" w:rsidRPr="00DD2B86" w:rsidTr="00697E2E">
        <w:tc>
          <w:tcPr>
            <w:tcW w:w="5174" w:type="dxa"/>
          </w:tcPr>
          <w:p w:rsidR="00DD2B86" w:rsidRPr="00DD2B86" w:rsidRDefault="00DD2B86" w:rsidP="00DD2B86">
            <w:pPr>
              <w:tabs>
                <w:tab w:val="left" w:pos="1530"/>
              </w:tabs>
              <w:spacing w:after="0"/>
              <w:contextualSpacing/>
              <w:rPr>
                <w:rFonts w:ascii="Times New Roman" w:eastAsia="Times New Roman" w:hAnsi="Times New Roman" w:cs="Times New Roman"/>
                <w:b/>
                <w:i/>
                <w:sz w:val="24"/>
                <w:szCs w:val="24"/>
              </w:rPr>
            </w:pPr>
            <w:r w:rsidRPr="00DD2B86">
              <w:rPr>
                <w:rFonts w:ascii="Times New Roman" w:eastAsia="Times New Roman" w:hAnsi="Times New Roman" w:cs="Times New Roman"/>
                <w:b/>
                <w:i/>
                <w:sz w:val="24"/>
                <w:szCs w:val="24"/>
              </w:rPr>
              <w:t>Nơi nhận:</w:t>
            </w:r>
          </w:p>
          <w:p w:rsidR="00DD2B86" w:rsidRPr="0074437F" w:rsidRDefault="00DD2B86" w:rsidP="00DD2B86">
            <w:pPr>
              <w:tabs>
                <w:tab w:val="left" w:pos="1530"/>
              </w:tabs>
              <w:spacing w:after="0"/>
              <w:contextualSpacing/>
              <w:rPr>
                <w:rFonts w:ascii="Times New Roman" w:eastAsia="Times New Roman" w:hAnsi="Times New Roman" w:cs="Times New Roman"/>
                <w:i/>
              </w:rPr>
            </w:pPr>
            <w:r w:rsidRPr="0074437F">
              <w:rPr>
                <w:rFonts w:ascii="Times New Roman" w:eastAsia="Times New Roman" w:hAnsi="Times New Roman" w:cs="Times New Roman"/>
                <w:i/>
              </w:rPr>
              <w:t>- Cổ đông</w:t>
            </w:r>
          </w:p>
          <w:p w:rsidR="00DD2B86" w:rsidRPr="00DD2B86" w:rsidRDefault="00DD2B86" w:rsidP="00DD2B86">
            <w:pPr>
              <w:tabs>
                <w:tab w:val="left" w:pos="1530"/>
              </w:tabs>
              <w:spacing w:after="0"/>
              <w:contextualSpacing/>
              <w:rPr>
                <w:rFonts w:ascii="Times New Roman" w:eastAsia="Times New Roman" w:hAnsi="Times New Roman" w:cs="Times New Roman"/>
                <w:b/>
                <w:i/>
                <w:sz w:val="24"/>
                <w:szCs w:val="24"/>
              </w:rPr>
            </w:pPr>
            <w:r w:rsidRPr="0074437F">
              <w:rPr>
                <w:rFonts w:ascii="Times New Roman" w:eastAsia="Times New Roman" w:hAnsi="Times New Roman" w:cs="Times New Roman"/>
                <w:i/>
              </w:rPr>
              <w:t>- Lưu</w:t>
            </w:r>
          </w:p>
        </w:tc>
        <w:tc>
          <w:tcPr>
            <w:tcW w:w="4294" w:type="dxa"/>
          </w:tcPr>
          <w:p w:rsidR="00DD2B86" w:rsidRPr="0074437F" w:rsidRDefault="00DD2B86" w:rsidP="00DD2B86">
            <w:pPr>
              <w:tabs>
                <w:tab w:val="left" w:pos="1530"/>
              </w:tabs>
              <w:spacing w:after="0" w:line="324" w:lineRule="auto"/>
              <w:contextualSpacing/>
              <w:jc w:val="center"/>
              <w:rPr>
                <w:rFonts w:ascii="Times New Roman" w:eastAsia="Times New Roman" w:hAnsi="Times New Roman" w:cs="Times New Roman"/>
                <w:b/>
                <w:sz w:val="26"/>
                <w:szCs w:val="26"/>
              </w:rPr>
            </w:pPr>
            <w:r w:rsidRPr="0074437F">
              <w:rPr>
                <w:rFonts w:ascii="Times New Roman" w:eastAsia="Times New Roman" w:hAnsi="Times New Roman" w:cs="Times New Roman"/>
                <w:b/>
                <w:sz w:val="26"/>
                <w:szCs w:val="26"/>
              </w:rPr>
              <w:t>T.M/ HỘI ĐỒNG QUẢN TRỊ</w:t>
            </w:r>
          </w:p>
          <w:p w:rsidR="00DD2B86" w:rsidRPr="0074437F" w:rsidRDefault="00DD2B86" w:rsidP="0076294E">
            <w:pPr>
              <w:tabs>
                <w:tab w:val="left" w:pos="1530"/>
              </w:tabs>
              <w:spacing w:after="0" w:line="324" w:lineRule="auto"/>
              <w:contextualSpacing/>
              <w:jc w:val="center"/>
              <w:rPr>
                <w:rFonts w:ascii="Times New Roman" w:eastAsia="Times New Roman" w:hAnsi="Times New Roman" w:cs="Times New Roman"/>
                <w:b/>
                <w:sz w:val="26"/>
                <w:szCs w:val="26"/>
              </w:rPr>
            </w:pPr>
            <w:r w:rsidRPr="0074437F">
              <w:rPr>
                <w:rFonts w:ascii="Times New Roman" w:eastAsia="Times New Roman" w:hAnsi="Times New Roman" w:cs="Times New Roman"/>
                <w:b/>
                <w:sz w:val="26"/>
                <w:szCs w:val="26"/>
              </w:rPr>
              <w:t>CHỦ TỊCH</w:t>
            </w:r>
          </w:p>
          <w:p w:rsidR="00A058D0" w:rsidRDefault="00A058D0" w:rsidP="00DD2B86">
            <w:pPr>
              <w:tabs>
                <w:tab w:val="left" w:pos="1530"/>
              </w:tabs>
              <w:contextualSpacing/>
              <w:rPr>
                <w:rFonts w:ascii="Times New Roman" w:eastAsia="Times New Roman" w:hAnsi="Times New Roman" w:cs="Times New Roman"/>
                <w:b/>
                <w:sz w:val="24"/>
                <w:szCs w:val="24"/>
              </w:rPr>
            </w:pPr>
          </w:p>
          <w:p w:rsidR="0074437F" w:rsidRDefault="00171B28" w:rsidP="00171B28">
            <w:pPr>
              <w:tabs>
                <w:tab w:val="left" w:pos="1530"/>
              </w:tabs>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(Đã ký )</w:t>
            </w:r>
          </w:p>
          <w:p w:rsidR="0074437F" w:rsidRDefault="0074437F" w:rsidP="00DD2B86">
            <w:pPr>
              <w:tabs>
                <w:tab w:val="left" w:pos="1530"/>
              </w:tabs>
              <w:contextualSpacing/>
              <w:rPr>
                <w:rFonts w:ascii="Times New Roman" w:eastAsia="Times New Roman" w:hAnsi="Times New Roman" w:cs="Times New Roman"/>
                <w:b/>
                <w:sz w:val="24"/>
                <w:szCs w:val="24"/>
              </w:rPr>
            </w:pPr>
          </w:p>
          <w:p w:rsidR="0074437F" w:rsidRPr="00DD2B86" w:rsidRDefault="0074437F" w:rsidP="00DD2B86">
            <w:pPr>
              <w:tabs>
                <w:tab w:val="left" w:pos="1530"/>
              </w:tabs>
              <w:contextualSpacing/>
              <w:rPr>
                <w:rFonts w:ascii="Times New Roman" w:eastAsia="Times New Roman" w:hAnsi="Times New Roman" w:cs="Times New Roman"/>
                <w:b/>
                <w:sz w:val="24"/>
                <w:szCs w:val="24"/>
              </w:rPr>
            </w:pPr>
          </w:p>
          <w:p w:rsidR="00DD2B86" w:rsidRPr="0074437F" w:rsidRDefault="009374E2" w:rsidP="00DD2B86">
            <w:pPr>
              <w:tabs>
                <w:tab w:val="left" w:pos="1530"/>
              </w:tabs>
              <w:contextualSpacing/>
              <w:jc w:val="center"/>
              <w:rPr>
                <w:rFonts w:ascii="Times New Roman" w:eastAsia="Times New Roman" w:hAnsi="Times New Roman" w:cs="Times New Roman"/>
                <w:b/>
                <w:sz w:val="28"/>
                <w:szCs w:val="28"/>
              </w:rPr>
            </w:pPr>
            <w:r w:rsidRPr="0074437F">
              <w:rPr>
                <w:rFonts w:ascii="Times New Roman" w:eastAsia="Times New Roman" w:hAnsi="Times New Roman" w:cs="Times New Roman"/>
                <w:b/>
                <w:sz w:val="28"/>
                <w:szCs w:val="28"/>
              </w:rPr>
              <w:t>Nguyễn Hải Vân</w:t>
            </w:r>
          </w:p>
          <w:p w:rsidR="00DD2B86" w:rsidRPr="00DD2B86" w:rsidRDefault="00DD2B86" w:rsidP="00DD2B86">
            <w:pPr>
              <w:tabs>
                <w:tab w:val="left" w:pos="1530"/>
              </w:tabs>
              <w:contextualSpacing/>
              <w:jc w:val="center"/>
              <w:rPr>
                <w:rFonts w:ascii="Times New Roman" w:eastAsia="Times New Roman" w:hAnsi="Times New Roman" w:cs="Times New Roman"/>
                <w:b/>
                <w:sz w:val="24"/>
                <w:szCs w:val="24"/>
              </w:rPr>
            </w:pPr>
          </w:p>
        </w:tc>
      </w:tr>
    </w:tbl>
    <w:p w:rsidR="00E96BAB" w:rsidRDefault="00E96BAB"/>
    <w:sectPr w:rsidR="00E96BAB" w:rsidSect="0076294E">
      <w:footerReference w:type="default" r:id="rId8"/>
      <w:pgSz w:w="11907" w:h="16839"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69A" w:rsidRDefault="001D769A" w:rsidP="00536F32">
      <w:pPr>
        <w:spacing w:after="0" w:line="240" w:lineRule="auto"/>
      </w:pPr>
      <w:r>
        <w:separator/>
      </w:r>
    </w:p>
  </w:endnote>
  <w:endnote w:type="continuationSeparator" w:id="1">
    <w:p w:rsidR="001D769A" w:rsidRDefault="001D769A" w:rsidP="00536F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43533"/>
      <w:docPartObj>
        <w:docPartGallery w:val="Page Numbers (Bottom of Page)"/>
        <w:docPartUnique/>
      </w:docPartObj>
    </w:sdtPr>
    <w:sdtContent>
      <w:p w:rsidR="00536F32" w:rsidRDefault="00CC2390">
        <w:pPr>
          <w:pStyle w:val="Footer"/>
          <w:jc w:val="center"/>
        </w:pPr>
        <w:fldSimple w:instr=" PAGE   \* MERGEFORMAT ">
          <w:r w:rsidR="00171B28">
            <w:rPr>
              <w:noProof/>
            </w:rPr>
            <w:t>3</w:t>
          </w:r>
        </w:fldSimple>
      </w:p>
    </w:sdtContent>
  </w:sdt>
  <w:p w:rsidR="00536F32" w:rsidRDefault="00536F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69A" w:rsidRDefault="001D769A" w:rsidP="00536F32">
      <w:pPr>
        <w:spacing w:after="0" w:line="240" w:lineRule="auto"/>
      </w:pPr>
      <w:r>
        <w:separator/>
      </w:r>
    </w:p>
  </w:footnote>
  <w:footnote w:type="continuationSeparator" w:id="1">
    <w:p w:rsidR="001D769A" w:rsidRDefault="001D769A" w:rsidP="00536F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E13718"/>
    <w:multiLevelType w:val="hybridMultilevel"/>
    <w:tmpl w:val="FDE6E356"/>
    <w:lvl w:ilvl="0" w:tplc="88DE4BB0">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D2B86"/>
    <w:rsid w:val="00075C0F"/>
    <w:rsid w:val="000E0C85"/>
    <w:rsid w:val="00117EAC"/>
    <w:rsid w:val="00170459"/>
    <w:rsid w:val="00170CC6"/>
    <w:rsid w:val="00171B28"/>
    <w:rsid w:val="001B1D43"/>
    <w:rsid w:val="001C34D5"/>
    <w:rsid w:val="001D769A"/>
    <w:rsid w:val="002225A2"/>
    <w:rsid w:val="00247345"/>
    <w:rsid w:val="002570D5"/>
    <w:rsid w:val="003720A6"/>
    <w:rsid w:val="00393182"/>
    <w:rsid w:val="003960D3"/>
    <w:rsid w:val="004278F8"/>
    <w:rsid w:val="00445863"/>
    <w:rsid w:val="004971DB"/>
    <w:rsid w:val="004C4ECC"/>
    <w:rsid w:val="004D4982"/>
    <w:rsid w:val="004F60D6"/>
    <w:rsid w:val="00500BE6"/>
    <w:rsid w:val="00536F32"/>
    <w:rsid w:val="005A00EF"/>
    <w:rsid w:val="005C40E2"/>
    <w:rsid w:val="005D77B3"/>
    <w:rsid w:val="0065008F"/>
    <w:rsid w:val="00677C43"/>
    <w:rsid w:val="006927A5"/>
    <w:rsid w:val="00703DF8"/>
    <w:rsid w:val="0070450B"/>
    <w:rsid w:val="00734287"/>
    <w:rsid w:val="0074437F"/>
    <w:rsid w:val="0076294E"/>
    <w:rsid w:val="00800138"/>
    <w:rsid w:val="00821A70"/>
    <w:rsid w:val="008327FE"/>
    <w:rsid w:val="008B2DF9"/>
    <w:rsid w:val="009374E2"/>
    <w:rsid w:val="00984A46"/>
    <w:rsid w:val="009B2079"/>
    <w:rsid w:val="009C1D0C"/>
    <w:rsid w:val="009D22CA"/>
    <w:rsid w:val="00A058D0"/>
    <w:rsid w:val="00A15AE1"/>
    <w:rsid w:val="00A55374"/>
    <w:rsid w:val="00AA681E"/>
    <w:rsid w:val="00AC69B9"/>
    <w:rsid w:val="00B20DAC"/>
    <w:rsid w:val="00B60912"/>
    <w:rsid w:val="00BF317F"/>
    <w:rsid w:val="00C70EB1"/>
    <w:rsid w:val="00C930FB"/>
    <w:rsid w:val="00CC2390"/>
    <w:rsid w:val="00D30587"/>
    <w:rsid w:val="00D54CF7"/>
    <w:rsid w:val="00D737B5"/>
    <w:rsid w:val="00D92501"/>
    <w:rsid w:val="00DD0095"/>
    <w:rsid w:val="00DD2B86"/>
    <w:rsid w:val="00DE3FCD"/>
    <w:rsid w:val="00DF4008"/>
    <w:rsid w:val="00E14842"/>
    <w:rsid w:val="00E53AE7"/>
    <w:rsid w:val="00E96BAB"/>
    <w:rsid w:val="00ED5039"/>
    <w:rsid w:val="00F37431"/>
    <w:rsid w:val="00F833BB"/>
    <w:rsid w:val="00FA5A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_x0000_s1028"/>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450B"/>
  </w:style>
  <w:style w:type="paragraph" w:styleId="Heading1">
    <w:name w:val="heading 1"/>
    <w:basedOn w:val="Normal"/>
    <w:next w:val="Normal"/>
    <w:link w:val="Heading1Char"/>
    <w:uiPriority w:val="9"/>
    <w:qFormat/>
    <w:rsid w:val="00DD2B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DD2B86"/>
    <w:pPr>
      <w:spacing w:line="240" w:lineRule="auto"/>
    </w:pPr>
    <w:rPr>
      <w:sz w:val="20"/>
      <w:szCs w:val="20"/>
    </w:rPr>
  </w:style>
  <w:style w:type="character" w:customStyle="1" w:styleId="CommentTextChar">
    <w:name w:val="Comment Text Char"/>
    <w:basedOn w:val="DefaultParagraphFont"/>
    <w:link w:val="CommentText"/>
    <w:uiPriority w:val="99"/>
    <w:semiHidden/>
    <w:rsid w:val="00DD2B86"/>
    <w:rPr>
      <w:sz w:val="20"/>
      <w:szCs w:val="20"/>
    </w:rPr>
  </w:style>
  <w:style w:type="character" w:styleId="CommentReference">
    <w:name w:val="annotation reference"/>
    <w:basedOn w:val="DefaultParagraphFont"/>
    <w:uiPriority w:val="99"/>
    <w:semiHidden/>
    <w:unhideWhenUsed/>
    <w:rsid w:val="00DD2B86"/>
    <w:rPr>
      <w:sz w:val="16"/>
      <w:szCs w:val="16"/>
    </w:rPr>
  </w:style>
  <w:style w:type="paragraph" w:styleId="BalloonText">
    <w:name w:val="Balloon Text"/>
    <w:basedOn w:val="Normal"/>
    <w:link w:val="BalloonTextChar"/>
    <w:uiPriority w:val="99"/>
    <w:semiHidden/>
    <w:unhideWhenUsed/>
    <w:rsid w:val="00DD2B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B86"/>
    <w:rPr>
      <w:rFonts w:ascii="Tahoma" w:hAnsi="Tahoma" w:cs="Tahoma"/>
      <w:sz w:val="16"/>
      <w:szCs w:val="16"/>
    </w:rPr>
  </w:style>
  <w:style w:type="paragraph" w:styleId="NoSpacing">
    <w:name w:val="No Spacing"/>
    <w:uiPriority w:val="1"/>
    <w:qFormat/>
    <w:rsid w:val="00DD2B86"/>
    <w:pPr>
      <w:spacing w:after="0" w:line="240" w:lineRule="auto"/>
    </w:pPr>
  </w:style>
  <w:style w:type="character" w:customStyle="1" w:styleId="Heading1Char">
    <w:name w:val="Heading 1 Char"/>
    <w:basedOn w:val="DefaultParagraphFont"/>
    <w:link w:val="Heading1"/>
    <w:uiPriority w:val="9"/>
    <w:rsid w:val="00DD2B86"/>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170CC6"/>
    <w:pPr>
      <w:ind w:left="720"/>
      <w:contextualSpacing/>
    </w:pPr>
  </w:style>
  <w:style w:type="table" w:styleId="TableGrid">
    <w:name w:val="Table Grid"/>
    <w:basedOn w:val="TableNormal"/>
    <w:uiPriority w:val="59"/>
    <w:rsid w:val="00500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536F3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36F32"/>
  </w:style>
  <w:style w:type="paragraph" w:styleId="Footer">
    <w:name w:val="footer"/>
    <w:basedOn w:val="Normal"/>
    <w:link w:val="FooterChar"/>
    <w:uiPriority w:val="99"/>
    <w:unhideWhenUsed/>
    <w:rsid w:val="00536F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F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D2B8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DD2B86"/>
    <w:pPr>
      <w:spacing w:line="240" w:lineRule="auto"/>
    </w:pPr>
    <w:rPr>
      <w:sz w:val="20"/>
      <w:szCs w:val="20"/>
    </w:rPr>
  </w:style>
  <w:style w:type="character" w:customStyle="1" w:styleId="CommentTextChar">
    <w:name w:val="Comment Text Char"/>
    <w:basedOn w:val="DefaultParagraphFont"/>
    <w:link w:val="CommentText"/>
    <w:uiPriority w:val="99"/>
    <w:semiHidden/>
    <w:rsid w:val="00DD2B86"/>
    <w:rPr>
      <w:sz w:val="20"/>
      <w:szCs w:val="20"/>
    </w:rPr>
  </w:style>
  <w:style w:type="character" w:styleId="CommentReference">
    <w:name w:val="annotation reference"/>
    <w:basedOn w:val="DefaultParagraphFont"/>
    <w:uiPriority w:val="99"/>
    <w:semiHidden/>
    <w:unhideWhenUsed/>
    <w:rsid w:val="00DD2B86"/>
    <w:rPr>
      <w:sz w:val="16"/>
      <w:szCs w:val="16"/>
    </w:rPr>
  </w:style>
  <w:style w:type="paragraph" w:styleId="BalloonText">
    <w:name w:val="Balloon Text"/>
    <w:basedOn w:val="Normal"/>
    <w:link w:val="BalloonTextChar"/>
    <w:uiPriority w:val="99"/>
    <w:semiHidden/>
    <w:unhideWhenUsed/>
    <w:rsid w:val="00DD2B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B86"/>
    <w:rPr>
      <w:rFonts w:ascii="Tahoma" w:hAnsi="Tahoma" w:cs="Tahoma"/>
      <w:sz w:val="16"/>
      <w:szCs w:val="16"/>
    </w:rPr>
  </w:style>
  <w:style w:type="paragraph" w:styleId="NoSpacing">
    <w:name w:val="No Spacing"/>
    <w:uiPriority w:val="1"/>
    <w:qFormat/>
    <w:rsid w:val="00DD2B86"/>
    <w:pPr>
      <w:spacing w:after="0" w:line="240" w:lineRule="auto"/>
    </w:pPr>
  </w:style>
  <w:style w:type="character" w:customStyle="1" w:styleId="Heading1Char">
    <w:name w:val="Heading 1 Char"/>
    <w:basedOn w:val="DefaultParagraphFont"/>
    <w:link w:val="Heading1"/>
    <w:uiPriority w:val="9"/>
    <w:rsid w:val="00DD2B86"/>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170CC6"/>
    <w:pPr>
      <w:ind w:left="720"/>
      <w:contextualSpacing/>
    </w:pPr>
  </w:style>
  <w:style w:type="table" w:styleId="TableGrid">
    <w:name w:val="Table Grid"/>
    <w:basedOn w:val="TableNormal"/>
    <w:uiPriority w:val="59"/>
    <w:rsid w:val="00500B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66246-F6F5-4DA7-851F-D35E37C4F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4</Pages>
  <Words>673</Words>
  <Characters>3837</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hoai</dc:creator>
  <cp:lastModifiedBy>NQC</cp:lastModifiedBy>
  <cp:revision>48</cp:revision>
  <cp:lastPrinted>2019-04-02T09:41:00Z</cp:lastPrinted>
  <dcterms:created xsi:type="dcterms:W3CDTF">2016-05-24T10:33:00Z</dcterms:created>
  <dcterms:modified xsi:type="dcterms:W3CDTF">2019-04-15T07:14:00Z</dcterms:modified>
</cp:coreProperties>
</file>